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9B" w:rsidRPr="007815BC" w:rsidRDefault="0042539B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SZCZEGÓŁOWE WARUNKI KONKURSU OFERT (</w:t>
      </w:r>
      <w:r w:rsidRPr="007815BC">
        <w:rPr>
          <w:rFonts w:asciiTheme="minorHAnsi" w:hAnsiTheme="minorHAnsi" w:cstheme="minorHAnsi"/>
          <w:bCs/>
          <w:sz w:val="20"/>
          <w:szCs w:val="20"/>
        </w:rPr>
        <w:t>dalej jako</w:t>
      </w:r>
      <w:r w:rsidRPr="007815BC">
        <w:rPr>
          <w:rFonts w:asciiTheme="minorHAnsi" w:hAnsiTheme="minorHAnsi" w:cstheme="minorHAnsi"/>
          <w:b/>
          <w:bCs/>
          <w:sz w:val="20"/>
          <w:szCs w:val="20"/>
        </w:rPr>
        <w:t>: SWKO)</w:t>
      </w:r>
    </w:p>
    <w:p w:rsidR="0042539B" w:rsidRPr="007815BC" w:rsidRDefault="0042539B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NA UDZIELANIE ŚWIADCZEŃ ZDROWOTNYCH przez lekarzy w:</w:t>
      </w:r>
    </w:p>
    <w:p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  <w:highlight w:val="cyan"/>
        </w:rPr>
        <w:t>Ambulatorium Opieki Całodobowej</w:t>
      </w:r>
    </w:p>
    <w:p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SAMODZIELNEGO PUBLICZNEGO ZAKŁADU OPIEKI ZDROWOTNEJ W BOCHNI</w:t>
      </w:r>
    </w:p>
    <w:p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„SZPITAL POWIATOWY” IM. BŁ. MARTY WIECKIEJ</w:t>
      </w:r>
    </w:p>
    <w:p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ul. Krakowska 31, 32 – 700 Bochnia (</w:t>
      </w:r>
      <w:r w:rsidRPr="007815B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dalej jako: </w:t>
      </w:r>
      <w:r w:rsidRPr="007815BC">
        <w:rPr>
          <w:rFonts w:asciiTheme="minorHAnsi" w:hAnsiTheme="minorHAnsi" w:cstheme="minorHAnsi"/>
          <w:sz w:val="20"/>
          <w:szCs w:val="20"/>
        </w:rPr>
        <w:t>Szpital)</w:t>
      </w:r>
    </w:p>
    <w:p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</w:p>
    <w:p w:rsidR="0042539B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b/>
          <w:sz w:val="20"/>
          <w:szCs w:val="20"/>
          <w:u w:val="single"/>
        </w:rPr>
        <w:t>Podstawa prawna</w:t>
      </w:r>
      <w:r w:rsidRPr="007815BC">
        <w:rPr>
          <w:rFonts w:cstheme="minorHAnsi"/>
          <w:sz w:val="20"/>
          <w:szCs w:val="20"/>
          <w:u w:val="single"/>
        </w:rPr>
        <w:t>:</w:t>
      </w:r>
      <w:r w:rsidRPr="007815BC">
        <w:rPr>
          <w:rFonts w:cstheme="minorHAnsi"/>
          <w:sz w:val="20"/>
          <w:szCs w:val="20"/>
        </w:rPr>
        <w:t xml:space="preserve"> art. 26, art. 27 </w:t>
      </w:r>
      <w:r w:rsidRPr="007815BC">
        <w:rPr>
          <w:rFonts w:cstheme="minorHAnsi"/>
          <w:bCs/>
          <w:sz w:val="20"/>
          <w:szCs w:val="20"/>
        </w:rPr>
        <w:t xml:space="preserve">ustawy </w:t>
      </w:r>
      <w:r w:rsidRPr="007815BC">
        <w:rPr>
          <w:rFonts w:cstheme="minorHAnsi"/>
          <w:sz w:val="20"/>
          <w:szCs w:val="20"/>
        </w:rPr>
        <w:t xml:space="preserve">z dnia 15 kwietnia 2011 r. </w:t>
      </w:r>
      <w:r w:rsidRPr="007815BC">
        <w:rPr>
          <w:rFonts w:cstheme="minorHAnsi"/>
          <w:bCs/>
          <w:sz w:val="20"/>
          <w:szCs w:val="20"/>
        </w:rPr>
        <w:t>o działalności lecznicze</w:t>
      </w:r>
      <w:r w:rsidR="00606ACF">
        <w:rPr>
          <w:rFonts w:cstheme="minorHAnsi"/>
          <w:sz w:val="20"/>
          <w:szCs w:val="20"/>
        </w:rPr>
        <w:t>j (Dz. U. 2022. 633</w:t>
      </w:r>
      <w:r w:rsidRPr="007815BC">
        <w:rPr>
          <w:rFonts w:cstheme="minorHAnsi"/>
          <w:sz w:val="20"/>
          <w:szCs w:val="20"/>
        </w:rPr>
        <w:t xml:space="preserve"> tekst jednolity z późn. zm.) oraz odpowiednio art. 140, art. 141, art. 146 ust. 1, art. 147-150, art. 151 ust. 1, 2 i 4-6, art. 152, art. 153,art. 154 ust. 1 i 2 Ustawy z dnia 27 sierpnia 2004r. o świadczeniach opieki zdrowotnej finansowanych ze środ</w:t>
      </w:r>
      <w:r w:rsidR="00606ACF">
        <w:rPr>
          <w:rFonts w:cstheme="minorHAnsi"/>
          <w:sz w:val="20"/>
          <w:szCs w:val="20"/>
        </w:rPr>
        <w:t>ków publicznych (Dz. U. 2021. 1285</w:t>
      </w:r>
      <w:r w:rsidRPr="007815BC">
        <w:rPr>
          <w:rFonts w:cstheme="minorHAnsi"/>
          <w:sz w:val="20"/>
          <w:szCs w:val="20"/>
        </w:rPr>
        <w:t xml:space="preserve"> tekst jednolity z późn. zm.)</w:t>
      </w:r>
    </w:p>
    <w:p w:rsidR="003F1E77" w:rsidRPr="007815BC" w:rsidRDefault="003F1E77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color w:val="FF0000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Termin składania ofert:</w:t>
      </w:r>
      <w:r w:rsidRPr="007815BC">
        <w:rPr>
          <w:rFonts w:cstheme="minorHAnsi"/>
          <w:b/>
          <w:sz w:val="20"/>
          <w:szCs w:val="20"/>
        </w:rPr>
        <w:tab/>
      </w:r>
      <w:r w:rsidR="00FB6573" w:rsidRPr="00CA428C">
        <w:rPr>
          <w:rFonts w:cstheme="minorHAnsi"/>
          <w:b/>
          <w:color w:val="FF0000"/>
          <w:sz w:val="20"/>
          <w:szCs w:val="20"/>
        </w:rPr>
        <w:t>2</w:t>
      </w:r>
      <w:r w:rsidR="007C4B97">
        <w:rPr>
          <w:rFonts w:cstheme="minorHAnsi"/>
          <w:b/>
          <w:color w:val="FF0000"/>
          <w:sz w:val="20"/>
          <w:szCs w:val="20"/>
        </w:rPr>
        <w:t xml:space="preserve">0 grudnia </w:t>
      </w:r>
      <w:r w:rsidR="00606ACF">
        <w:rPr>
          <w:rFonts w:cstheme="minorHAnsi"/>
          <w:color w:val="FF0000"/>
          <w:sz w:val="20"/>
          <w:szCs w:val="20"/>
        </w:rPr>
        <w:t>2022</w:t>
      </w:r>
      <w:r w:rsidRPr="007815BC">
        <w:rPr>
          <w:rFonts w:cstheme="minorHAnsi"/>
          <w:color w:val="FF0000"/>
          <w:sz w:val="20"/>
          <w:szCs w:val="20"/>
        </w:rPr>
        <w:t xml:space="preserve"> roku do godziny 12.00</w:t>
      </w:r>
    </w:p>
    <w:p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sz w:val="20"/>
          <w:szCs w:val="20"/>
        </w:rPr>
      </w:pPr>
    </w:p>
    <w:p w:rsidR="00227536" w:rsidRDefault="0042539B" w:rsidP="007815BC">
      <w:pPr>
        <w:spacing w:after="0" w:line="240" w:lineRule="auto"/>
        <w:ind w:left="2832" w:hanging="2832"/>
        <w:jc w:val="both"/>
        <w:rPr>
          <w:rFonts w:cstheme="minorHAnsi"/>
          <w:color w:val="000000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Termin otwarcia ofert:</w:t>
      </w:r>
      <w:r w:rsidRPr="007815BC">
        <w:rPr>
          <w:rFonts w:cstheme="minorHAnsi"/>
          <w:b/>
          <w:sz w:val="20"/>
          <w:szCs w:val="20"/>
        </w:rPr>
        <w:tab/>
      </w:r>
      <w:r w:rsidR="00606ACF">
        <w:rPr>
          <w:rFonts w:cstheme="minorHAnsi"/>
          <w:bCs/>
          <w:color w:val="000000"/>
          <w:sz w:val="20"/>
          <w:szCs w:val="20"/>
        </w:rPr>
        <w:t>2</w:t>
      </w:r>
      <w:r w:rsidR="007C4B97">
        <w:rPr>
          <w:rFonts w:cstheme="minorHAnsi"/>
          <w:bCs/>
          <w:color w:val="000000"/>
          <w:sz w:val="20"/>
          <w:szCs w:val="20"/>
        </w:rPr>
        <w:t>0 grudnia</w:t>
      </w:r>
      <w:r w:rsidR="00606ACF">
        <w:rPr>
          <w:rFonts w:cstheme="minorHAnsi"/>
          <w:bCs/>
          <w:color w:val="000000"/>
          <w:sz w:val="20"/>
          <w:szCs w:val="20"/>
        </w:rPr>
        <w:t xml:space="preserve"> </w:t>
      </w:r>
      <w:r w:rsidR="00046B4E">
        <w:rPr>
          <w:rFonts w:cstheme="minorHAnsi"/>
          <w:bCs/>
          <w:color w:val="000000"/>
          <w:sz w:val="20"/>
          <w:szCs w:val="20"/>
        </w:rPr>
        <w:t>202</w:t>
      </w:r>
      <w:r w:rsidR="00606ACF">
        <w:rPr>
          <w:rFonts w:cstheme="minorHAnsi"/>
          <w:bCs/>
          <w:color w:val="000000"/>
          <w:sz w:val="20"/>
          <w:szCs w:val="20"/>
        </w:rPr>
        <w:t>2</w:t>
      </w:r>
      <w:r w:rsidR="007C22B3" w:rsidRPr="007C22B3">
        <w:rPr>
          <w:rFonts w:cstheme="minorHAnsi"/>
          <w:bCs/>
          <w:color w:val="000000"/>
          <w:sz w:val="20"/>
          <w:szCs w:val="20"/>
        </w:rPr>
        <w:t xml:space="preserve"> roku </w:t>
      </w:r>
      <w:r w:rsidRPr="007C22B3">
        <w:rPr>
          <w:rFonts w:cstheme="minorHAnsi"/>
          <w:color w:val="000000"/>
          <w:sz w:val="20"/>
          <w:szCs w:val="20"/>
        </w:rPr>
        <w:t>o godz. 14.00</w:t>
      </w:r>
    </w:p>
    <w:p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color w:val="000000"/>
          <w:sz w:val="20"/>
          <w:szCs w:val="20"/>
        </w:rPr>
      </w:pPr>
      <w:r w:rsidRPr="007815BC">
        <w:rPr>
          <w:rFonts w:cstheme="minorHAnsi"/>
          <w:color w:val="000000"/>
          <w:sz w:val="20"/>
          <w:szCs w:val="20"/>
        </w:rPr>
        <w:t xml:space="preserve"> </w:t>
      </w: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PRZEDMIOT ZAMÓWIENIA: </w:t>
      </w:r>
    </w:p>
    <w:p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Przedmiotem konkursu ofert jest udzielanie świadczeń zdrowotnych przez lekarza w następujących zakresach: </w:t>
      </w:r>
      <w:r w:rsidRPr="007815BC">
        <w:rPr>
          <w:rFonts w:cstheme="minorHAnsi"/>
          <w:b/>
          <w:sz w:val="20"/>
          <w:szCs w:val="20"/>
          <w:u w:val="single"/>
        </w:rPr>
        <w:t>Ambulatorium Opieki Całodobowej</w:t>
      </w:r>
      <w:r w:rsidRPr="007815BC">
        <w:rPr>
          <w:rFonts w:cstheme="minorHAnsi"/>
          <w:sz w:val="20"/>
          <w:szCs w:val="20"/>
        </w:rPr>
        <w:t xml:space="preserve"> Samodzielnego Publicznego Zakładu Opieki Zdrowotnej w Bochni „Szpital powiatowy” im. bł. Marty Wieckiej.</w:t>
      </w:r>
    </w:p>
    <w:p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Udzielanie świadczeń zdrowotnych powinno odbywać się każdorazowo zgodnie z aktualnymi wytycznymi NFZ odnoszącymi się do przedmiotu zamówienia. </w:t>
      </w:r>
    </w:p>
    <w:p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Udzielanie świadczeń zdrowotnych odbywać się będzie zgodnie z zapotrzebowaniem Udzielającego zamówienie na świadczenia zdrowotne określonego rodzaju na podstawie umowy oraz harmonogramu przedstawianego każdorazowo Przyjmującemu zamówienie. </w:t>
      </w:r>
    </w:p>
    <w:p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Zamówienie realizowane będzie na warunkach określonych we wzorze umowy, stanowiącym następujące załączniki do niniejszych SWKO:</w:t>
      </w:r>
    </w:p>
    <w:p w:rsidR="0042539B" w:rsidRPr="007815BC" w:rsidRDefault="0042539B" w:rsidP="007815BC">
      <w:pPr>
        <w:spacing w:after="0" w:line="240" w:lineRule="auto"/>
        <w:ind w:left="1080"/>
        <w:jc w:val="both"/>
        <w:rPr>
          <w:rFonts w:cstheme="minorHAnsi"/>
          <w:sz w:val="20"/>
          <w:szCs w:val="20"/>
          <w:highlight w:val="cyan"/>
        </w:rPr>
      </w:pPr>
      <w:r w:rsidRPr="007815BC">
        <w:rPr>
          <w:rFonts w:cstheme="minorHAnsi"/>
          <w:sz w:val="20"/>
          <w:szCs w:val="20"/>
          <w:highlight w:val="cyan"/>
        </w:rPr>
        <w:t xml:space="preserve">Załącznik nr 3 – dla świadczeń zdrowotnych udzielanych w </w:t>
      </w:r>
      <w:r w:rsidRPr="007815BC">
        <w:rPr>
          <w:rFonts w:cstheme="minorHAnsi"/>
          <w:b/>
          <w:sz w:val="20"/>
          <w:szCs w:val="20"/>
          <w:highlight w:val="cyan"/>
          <w:u w:val="single"/>
        </w:rPr>
        <w:t>Ambulatorium Opieki Całodobowej</w:t>
      </w:r>
      <w:r w:rsidRPr="007815BC">
        <w:rPr>
          <w:rFonts w:cstheme="minorHAnsi"/>
          <w:sz w:val="20"/>
          <w:szCs w:val="20"/>
          <w:highlight w:val="cyan"/>
        </w:rPr>
        <w:t>,</w:t>
      </w:r>
    </w:p>
    <w:p w:rsidR="0042539B" w:rsidRPr="007815BC" w:rsidRDefault="0042539B" w:rsidP="007815BC">
      <w:pP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Wzór umowy  zostanie odpowiednio dostosowany do formy organizacyjno – prawnej, w jakiej Przyjmujący zamówienie zamierza realizować zamówienie.</w:t>
      </w: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OKRES OBOWIĄZYWANIA UMOWY:</w:t>
      </w:r>
    </w:p>
    <w:p w:rsidR="0042539B" w:rsidRPr="007815BC" w:rsidRDefault="0042539B" w:rsidP="007815BC">
      <w:pPr>
        <w:numPr>
          <w:ilvl w:val="0"/>
          <w:numId w:val="13"/>
        </w:numPr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  </w:t>
      </w:r>
      <w:r w:rsidRPr="007815BC">
        <w:rPr>
          <w:rFonts w:cstheme="minorHAnsi"/>
          <w:sz w:val="20"/>
          <w:szCs w:val="20"/>
          <w:highlight w:val="cyan"/>
        </w:rPr>
        <w:t>Umowa zostanie zawarta na czas określony od</w:t>
      </w:r>
      <w:r w:rsidR="007C4B97">
        <w:rPr>
          <w:rFonts w:cstheme="minorHAnsi"/>
          <w:sz w:val="20"/>
          <w:szCs w:val="20"/>
          <w:highlight w:val="cyan"/>
        </w:rPr>
        <w:t xml:space="preserve"> rozstrzygnięcia do 31.12</w:t>
      </w:r>
      <w:r w:rsidR="009C54A0">
        <w:rPr>
          <w:rFonts w:cstheme="minorHAnsi"/>
          <w:sz w:val="20"/>
          <w:szCs w:val="20"/>
          <w:highlight w:val="cyan"/>
        </w:rPr>
        <w:t>.</w:t>
      </w:r>
      <w:r w:rsidR="00606ACF">
        <w:rPr>
          <w:rFonts w:cstheme="minorHAnsi"/>
          <w:sz w:val="20"/>
          <w:szCs w:val="20"/>
          <w:highlight w:val="cyan"/>
        </w:rPr>
        <w:t xml:space="preserve">2025 </w:t>
      </w:r>
      <w:r w:rsidRPr="007815BC">
        <w:rPr>
          <w:rFonts w:cstheme="minorHAnsi"/>
          <w:sz w:val="20"/>
          <w:szCs w:val="20"/>
          <w:highlight w:val="cyan"/>
        </w:rPr>
        <w:t>r.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WARUNKI WYMAGANE OD OFERENTA:</w:t>
      </w:r>
    </w:p>
    <w:p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Oferentem może być podmiot wykonujący działalność leczniczą lub osoba legitymująca się nabyciem fachowych kwalifikacji w określonej dziedzinie medycyny (</w:t>
      </w:r>
      <w:r w:rsidRPr="007815BC">
        <w:rPr>
          <w:rFonts w:cstheme="minorHAnsi"/>
          <w:b/>
          <w:sz w:val="20"/>
          <w:szCs w:val="20"/>
        </w:rPr>
        <w:t>Przyjmujący zamówienie</w:t>
      </w:r>
      <w:r w:rsidRPr="007815BC">
        <w:rPr>
          <w:rFonts w:cstheme="minorHAnsi"/>
          <w:sz w:val="20"/>
          <w:szCs w:val="20"/>
        </w:rPr>
        <w:t>).</w:t>
      </w:r>
    </w:p>
    <w:p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Przedmiot zamówienia nie może wykraczać poza rodzaj działalności leczniczej oraz zakres świadczeń zdrowotnych wykonywanych przez Przyjmującego zamówienie, zgodnie z wpisem do rejestru podmiotów wykonujących działalność leczniczą.</w:t>
      </w:r>
    </w:p>
    <w:p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Przyjmujący zamówienie </w:t>
      </w:r>
      <w:r w:rsidR="004113E0">
        <w:rPr>
          <w:rFonts w:cstheme="minorHAnsi"/>
          <w:sz w:val="20"/>
          <w:szCs w:val="20"/>
        </w:rPr>
        <w:t xml:space="preserve">może </w:t>
      </w:r>
      <w:r w:rsidRPr="007815BC">
        <w:rPr>
          <w:rFonts w:cstheme="minorHAnsi"/>
          <w:sz w:val="20"/>
          <w:szCs w:val="20"/>
        </w:rPr>
        <w:t xml:space="preserve">posiadać tytuł specjalisty II stopnia lub tytuł specjalisty </w:t>
      </w:r>
      <w:r w:rsidR="00960E11" w:rsidRPr="007815BC">
        <w:rPr>
          <w:rFonts w:cstheme="minorHAnsi"/>
          <w:sz w:val="20"/>
          <w:szCs w:val="20"/>
        </w:rPr>
        <w:t xml:space="preserve">(także </w:t>
      </w:r>
      <w:r w:rsidR="004113E0">
        <w:rPr>
          <w:rFonts w:cstheme="minorHAnsi"/>
          <w:sz w:val="20"/>
          <w:szCs w:val="20"/>
        </w:rPr>
        <w:t>lekarz</w:t>
      </w:r>
      <w:r w:rsidRPr="007815BC">
        <w:rPr>
          <w:rFonts w:cstheme="minorHAnsi"/>
          <w:sz w:val="20"/>
          <w:szCs w:val="20"/>
        </w:rPr>
        <w:t xml:space="preserve"> </w:t>
      </w:r>
      <w:r w:rsidR="004113E0">
        <w:rPr>
          <w:rFonts w:cstheme="minorHAnsi"/>
          <w:sz w:val="20"/>
          <w:szCs w:val="20"/>
        </w:rPr>
        <w:t xml:space="preserve">przed specjalizacją oraz lekarz, </w:t>
      </w:r>
      <w:r w:rsidRPr="007815BC">
        <w:rPr>
          <w:rFonts w:cstheme="minorHAnsi"/>
          <w:sz w:val="20"/>
          <w:szCs w:val="20"/>
        </w:rPr>
        <w:t>który rozpoczął szkolenie specjalizacyjne</w:t>
      </w:r>
      <w:r w:rsidR="00960E11" w:rsidRPr="007815BC">
        <w:rPr>
          <w:rFonts w:cstheme="minorHAnsi"/>
          <w:sz w:val="20"/>
          <w:szCs w:val="20"/>
        </w:rPr>
        <w:t>)</w:t>
      </w:r>
      <w:r w:rsidRPr="007815BC">
        <w:rPr>
          <w:rFonts w:cstheme="minorHAnsi"/>
          <w:sz w:val="20"/>
          <w:szCs w:val="20"/>
        </w:rPr>
        <w:t xml:space="preserve"> w określonej dziedzinie medycyny adekwatnej do rodzaju udzielanych świadczeń w przypadku określonym w pkt. I ust. 1 powyżej.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  <w:u w:val="single"/>
        </w:rPr>
      </w:pPr>
      <w:r w:rsidRPr="007815BC">
        <w:rPr>
          <w:rFonts w:cstheme="minorHAnsi"/>
          <w:bCs/>
          <w:i/>
          <w:sz w:val="20"/>
          <w:szCs w:val="20"/>
          <w:u w:val="single"/>
        </w:rPr>
        <w:t>Uwaga: dotyczy lekarzy w trakcie specjalizacji</w:t>
      </w:r>
    </w:p>
    <w:p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Treść przepisów prawa a także kontraktu z NFZ każdorazowo warunkuje możliwość zatrudniania lekarzy w trakcie specjalizacji w Poradniach / na poszczególnych Oddziałach Szpitala – w razie wątpliwości koniecznie należy skontaktować się przed złożeniem oferty z osobą uprawnioną do kontaktu ze strony Szpitala: tel. 0-14 615 32 40.</w:t>
      </w:r>
    </w:p>
    <w:p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Oferty złożone przez lekarzy w trakcie specjalizacji na Oddziały, w których właściwe przepisy / zapisy kontraktu z NFZ nie dopuszczają możliwości zatrudniania tychże zostaną odrzucone. </w:t>
      </w:r>
    </w:p>
    <w:p w:rsidR="0042539B" w:rsidRPr="007815BC" w:rsidRDefault="0042539B" w:rsidP="007815BC">
      <w:pPr>
        <w:pStyle w:val="Tekstpodstawowy2"/>
        <w:tabs>
          <w:tab w:val="num" w:pos="142"/>
        </w:tabs>
        <w:spacing w:line="240" w:lineRule="auto"/>
        <w:ind w:right="-468"/>
        <w:rPr>
          <w:rStyle w:val="Odwoaniedokomentarza"/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WYMAGANE DOKUMENTY:</w:t>
      </w:r>
    </w:p>
    <w:p w:rsidR="0042539B" w:rsidRPr="007815BC" w:rsidRDefault="0042539B" w:rsidP="007815B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Do oferty należy dołączyć:</w:t>
      </w:r>
    </w:p>
    <w:p w:rsidR="0042539B" w:rsidRPr="007815BC" w:rsidRDefault="0042539B" w:rsidP="007815B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 przypadku prowadzenia działalności gospodarczej, w zależności od formy organizacyjno-prawnej:</w:t>
      </w:r>
    </w:p>
    <w:p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 xml:space="preserve">aktualny wydruk z </w:t>
      </w:r>
      <w:r w:rsidRPr="007815BC">
        <w:rPr>
          <w:rFonts w:cstheme="minorHAnsi"/>
          <w:sz w:val="20"/>
          <w:szCs w:val="20"/>
        </w:rPr>
        <w:t>Centralnej Ewidencji i Informacji o Działalności Gospodarczej</w:t>
      </w: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 xml:space="preserve"> (ze strony internetowej CEIDG),</w:t>
      </w:r>
      <w:r w:rsidRPr="007815BC">
        <w:rPr>
          <w:rFonts w:cstheme="minorHAnsi"/>
          <w:sz w:val="20"/>
          <w:szCs w:val="20"/>
        </w:rPr>
        <w:t xml:space="preserve"> albo </w:t>
      </w:r>
    </w:p>
    <w:p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aktualny odpis z Krajowego Rejestru Sądowego.</w:t>
      </w:r>
    </w:p>
    <w:p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zaświadczenie o wpisie do rejestru podmiotów wykonujących działalność leczniczą  stosownie do formy organizacyjno-prawnej.</w:t>
      </w:r>
    </w:p>
    <w:p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Kserokopia dokumentów potwierdzających posiadane kwalifikacje: </w:t>
      </w:r>
    </w:p>
    <w:p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dyplom ukończenia studiów medycznych,</w:t>
      </w:r>
    </w:p>
    <w:p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prawo wykonywania zawodu,</w:t>
      </w:r>
    </w:p>
    <w:p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>dyplom specjalizacji II stopnia lub tytuł specjalisty w określonej dziedzinie medycyny adekwatnej do rodzaju udzielanych świadczeń</w:t>
      </w:r>
      <w:r w:rsidR="00F63474">
        <w:rPr>
          <w:rFonts w:asciiTheme="minorHAnsi" w:hAnsiTheme="minorHAnsi" w:cstheme="minorHAnsi"/>
          <w:sz w:val="20"/>
          <w:szCs w:val="20"/>
        </w:rPr>
        <w:t>, ewentualnie karta Szkolenia specjalizacyjnego</w:t>
      </w:r>
      <w:r w:rsidR="00A66D71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Pr="007815BC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wskazanie liczby i kwalifikacji zawodowych osób udzielających określonych świadczeń zdrowotnych oraz oświadczenie zgodności ww. danych (załącznik nr 2) – dotyczy podmiotów leczniczych (zamiast dokumentów wskazanych w pkt b), </w:t>
      </w:r>
    </w:p>
    <w:p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kserokopia dowodu zawarcia aktualnie obowiązującej umowy obowiązkowego ubezpieczenia odpowiedzialności cywilnej obejmującego szkody będące następstwem udzielania świadczeń zdrowotnych albo niezgodnego z prawem zaniechania udzielania świadczeń zdrowotnych (nie obowiązkowo  – możliwe jest również dostarczenie przed faktycznym rozpoczęciem udzielania świadczeń),</w:t>
      </w:r>
    </w:p>
    <w:p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aktualne zaświadczenie lekarskie o braku przeciwwskazań zdrowotnych do wykonywania pracy na   stanowisku lekarz (tzw. zdolność do pracy) oraz zaświadczenia do celów sanitarno- epidemiologicznych (nie obowiązkowo  – możliwe jest również dostarczenie przed </w:t>
      </w:r>
      <w:r w:rsidR="00960E11" w:rsidRPr="007815BC">
        <w:rPr>
          <w:rFonts w:asciiTheme="minorHAnsi" w:hAnsiTheme="minorHAnsi" w:cstheme="minorHAnsi"/>
          <w:sz w:val="20"/>
          <w:szCs w:val="20"/>
        </w:rPr>
        <w:t>faktycznym</w:t>
      </w:r>
      <w:r w:rsidRPr="007815BC">
        <w:rPr>
          <w:rFonts w:asciiTheme="minorHAnsi" w:hAnsiTheme="minorHAnsi" w:cstheme="minorHAnsi"/>
          <w:sz w:val="20"/>
          <w:szCs w:val="20"/>
        </w:rPr>
        <w:t xml:space="preserve"> rozpoczęciem udzielania świadczeń),</w:t>
      </w:r>
    </w:p>
    <w:p w:rsidR="0042539B" w:rsidRPr="007815BC" w:rsidRDefault="00A712A1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wypełniony Formularz Ofertowy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="0042539B" w:rsidRPr="007815BC">
        <w:rPr>
          <w:rFonts w:asciiTheme="minorHAnsi" w:hAnsiTheme="minorHAnsi" w:cstheme="minorHAnsi"/>
          <w:sz w:val="20"/>
          <w:szCs w:val="20"/>
        </w:rPr>
        <w:t>stanowiący Załącznik nr 1</w:t>
      </w:r>
      <w:r>
        <w:rPr>
          <w:rFonts w:asciiTheme="minorHAnsi" w:hAnsiTheme="minorHAnsi" w:cstheme="minorHAnsi"/>
          <w:sz w:val="20"/>
          <w:szCs w:val="20"/>
        </w:rPr>
        <w:t>)</w:t>
      </w:r>
      <w:r w:rsidR="0042539B" w:rsidRPr="007815BC">
        <w:rPr>
          <w:rFonts w:asciiTheme="minorHAnsi" w:hAnsiTheme="minorHAnsi" w:cstheme="minorHAnsi"/>
          <w:sz w:val="20"/>
          <w:szCs w:val="20"/>
        </w:rPr>
        <w:t>, zaparafowany projekt umowy (Załącznik nr 3)</w:t>
      </w:r>
      <w:r w:rsidR="00F63474">
        <w:rPr>
          <w:rFonts w:asciiTheme="minorHAnsi" w:hAnsiTheme="minorHAnsi" w:cstheme="minorHAnsi"/>
          <w:sz w:val="20"/>
          <w:szCs w:val="20"/>
        </w:rPr>
        <w:t xml:space="preserve"> oraz podpisana klauzula dot. przetwarzania w trakcie konkursu danych osobowych Oferenta</w:t>
      </w:r>
      <w:r w:rsidR="0042539B" w:rsidRPr="007815BC">
        <w:rPr>
          <w:rFonts w:asciiTheme="minorHAnsi" w:hAnsiTheme="minorHAnsi" w:cstheme="minorHAnsi"/>
          <w:sz w:val="20"/>
          <w:szCs w:val="20"/>
        </w:rPr>
        <w:t>.</w:t>
      </w:r>
    </w:p>
    <w:p w:rsidR="0042539B" w:rsidRPr="007815BC" w:rsidRDefault="0042539B" w:rsidP="007815BC">
      <w:pPr>
        <w:pStyle w:val="Tekstpodstawowy21"/>
        <w:spacing w:line="240" w:lineRule="auto"/>
        <w:ind w:left="360" w:right="-468"/>
        <w:rPr>
          <w:rFonts w:asciiTheme="minorHAnsi" w:hAnsiTheme="minorHAnsi" w:cstheme="minorHAnsi"/>
          <w:b/>
          <w:bCs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KRYTERIUM OCENY ZŁOŻONYCH OFERT: </w:t>
      </w:r>
    </w:p>
    <w:p w:rsidR="0042539B" w:rsidRPr="007815BC" w:rsidRDefault="0042539B" w:rsidP="007815BC">
      <w:pPr>
        <w:pStyle w:val="Tekstpodstawowy21"/>
        <w:numPr>
          <w:ilvl w:val="3"/>
          <w:numId w:val="9"/>
        </w:numPr>
        <w:tabs>
          <w:tab w:val="clear" w:pos="2912"/>
          <w:tab w:val="left" w:pos="142"/>
        </w:tabs>
        <w:spacing w:line="240" w:lineRule="auto"/>
        <w:ind w:left="142" w:right="-468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Przy wyborze ofert Udzielający zamówienia będzie się kierował następującymi kryteriami: wysokość wynagrodzenia Przyjmującego zamówienie (cena), jakość kompleksowość, dostępność, ciągłość. </w:t>
      </w:r>
    </w:p>
    <w:p w:rsidR="0042539B" w:rsidRPr="007815BC" w:rsidRDefault="0042539B" w:rsidP="007815BC">
      <w:pPr>
        <w:pStyle w:val="Tekstpodstawowy21"/>
        <w:numPr>
          <w:ilvl w:val="4"/>
          <w:numId w:val="10"/>
        </w:numPr>
        <w:tabs>
          <w:tab w:val="clear" w:pos="3720"/>
          <w:tab w:val="left" w:pos="142"/>
        </w:tabs>
        <w:spacing w:line="240" w:lineRule="auto"/>
        <w:ind w:left="142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Udzielający zamówienia może dokonać wyboru więcej, niż jednej oferty, do wyczerpania kwoty, jaką Udzielający zamówienia przeznaczył na sfinansowanie zamówienia, lub liczby wykonawców umożliwiających prawidłowe wykonywanie świadczeń zdrowotnych w zakresie objętym zamówieniem.</w:t>
      </w:r>
    </w:p>
    <w:p w:rsidR="0042539B" w:rsidRPr="007815BC" w:rsidRDefault="0042539B" w:rsidP="007815BC">
      <w:pPr>
        <w:pStyle w:val="Tekstpodstawowy21"/>
        <w:numPr>
          <w:ilvl w:val="4"/>
          <w:numId w:val="10"/>
        </w:numPr>
        <w:tabs>
          <w:tab w:val="clear" w:pos="3720"/>
          <w:tab w:val="left" w:pos="142"/>
        </w:tabs>
        <w:spacing w:line="240" w:lineRule="auto"/>
        <w:ind w:left="142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Udzielający zamówienia może przyjąć ofertę w części.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Kryteria oceny: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A - Wysokość wynagrodzenia (Cena)</w:t>
      </w:r>
      <w:r w:rsidRPr="007815BC">
        <w:rPr>
          <w:rFonts w:asciiTheme="minorHAnsi" w:hAnsiTheme="minorHAnsi" w:cstheme="minorHAnsi"/>
          <w:sz w:val="20"/>
          <w:szCs w:val="20"/>
        </w:rPr>
        <w:t xml:space="preserve"> Przyjmującego zamówienie, rozumianego jako obliczona na zasadach poniżej średnia następujących wynagrodzeń (podanych w formularzu ofertowym stawek brutto):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:rsidR="0042539B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1. Za dyżur lekarski w zespole 2 lekarzy, w dni powszednie od poniedziałku do piątku (nie dotyczy dyżuru w dniach 24 i 31 grudnia  w godzinach od 18.00  do 8.00  ) w godzinach od 18.0 0 do 8.00  w zł / h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10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:rsidR="007815BC" w:rsidRDefault="007815BC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</w:p>
    <w:p w:rsidR="00F71160" w:rsidRDefault="00F71160" w:rsidP="00F71160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 Za dyżur lekarski w zespole 2 lekarzy, </w:t>
      </w:r>
      <w:r>
        <w:rPr>
          <w:rFonts w:asciiTheme="minorHAnsi" w:hAnsiTheme="minorHAnsi"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asciiTheme="minorHAnsi" w:hAnsiTheme="minorHAnsi" w:cstheme="minorHAnsi"/>
          <w:sz w:val="20"/>
          <w:szCs w:val="20"/>
        </w:rPr>
        <w:t>w dni powszednie od poniedziałku do piątku (nie dotyczy dyżuru w dniach 24 i 31 grudnia  w godzinach od 18.00  do 8.00  ) w godzinach od 18.0 0 do 8.00  w zł / h</w:t>
      </w:r>
      <w:r w:rsidR="00FD547A" w:rsidRPr="00FD547A">
        <w:rPr>
          <w:rFonts w:cstheme="minorHAnsi"/>
          <w:sz w:val="20"/>
          <w:szCs w:val="20"/>
        </w:rPr>
        <w:t xml:space="preserve"> </w:t>
      </w:r>
      <w:r w:rsidR="00FD547A">
        <w:rPr>
          <w:rFonts w:cstheme="minorHAnsi"/>
          <w:sz w:val="20"/>
          <w:szCs w:val="20"/>
        </w:rPr>
        <w:t>stawka lekarza stacjonarnego</w:t>
      </w:r>
      <w:r w:rsidRPr="007815BC">
        <w:rPr>
          <w:rFonts w:asciiTheme="minorHAnsi" w:hAnsiTheme="minorHAnsi" w:cstheme="minorHAnsi"/>
          <w:sz w:val="20"/>
          <w:szCs w:val="20"/>
        </w:rPr>
        <w:t xml:space="preserve">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10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:rsidR="00F71160" w:rsidRPr="007815BC" w:rsidRDefault="00F71160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Za dyżur lekarski w zespole 3 lekarzy, </w:t>
      </w:r>
      <w:r w:rsidR="00F71160">
        <w:rPr>
          <w:rFonts w:asciiTheme="minorHAnsi" w:hAnsiTheme="minorHAnsi" w:cstheme="minorHAnsi"/>
          <w:sz w:val="20"/>
          <w:szCs w:val="20"/>
        </w:rPr>
        <w:t>z których jeden pełni dyżur wyłącznie „pod telefonem”</w:t>
      </w:r>
      <w:r w:rsidRPr="007815BC">
        <w:rPr>
          <w:rFonts w:asciiTheme="minorHAnsi" w:hAnsiTheme="minorHAnsi" w:cstheme="minorHAnsi"/>
          <w:sz w:val="20"/>
          <w:szCs w:val="20"/>
        </w:rPr>
        <w:t>w dni powszednie od poniedziałku do piątku (n</w:t>
      </w:r>
      <w:r w:rsidR="004113E0">
        <w:rPr>
          <w:rFonts w:asciiTheme="minorHAnsi" w:hAnsiTheme="minorHAnsi" w:cstheme="minorHAnsi"/>
          <w:sz w:val="20"/>
          <w:szCs w:val="20"/>
        </w:rPr>
        <w:t>ie dotyczy dyżuru w dniach 24 i </w:t>
      </w:r>
      <w:r w:rsidRPr="007815BC">
        <w:rPr>
          <w:rFonts w:asciiTheme="minorHAnsi" w:hAnsiTheme="minorHAnsi" w:cstheme="minorHAnsi"/>
          <w:sz w:val="20"/>
          <w:szCs w:val="20"/>
        </w:rPr>
        <w:t>31 grudnia  w godzinach od 18.00  do 8.00  ) w godzinach od 18.0 0 do 8.00  w zł / h</w:t>
      </w:r>
      <w:r w:rsidR="00D347F5">
        <w:rPr>
          <w:rFonts w:asciiTheme="minorHAnsi" w:hAnsiTheme="minorHAnsi" w:cstheme="minorHAnsi"/>
          <w:sz w:val="20"/>
          <w:szCs w:val="20"/>
        </w:rPr>
        <w:t xml:space="preserve"> stawka lekarzy stacjonarnych</w:t>
      </w:r>
      <w:r w:rsidRPr="007815BC">
        <w:rPr>
          <w:rFonts w:asciiTheme="minorHAnsi" w:hAnsiTheme="minorHAnsi" w:cstheme="minorHAnsi"/>
          <w:sz w:val="20"/>
          <w:szCs w:val="20"/>
        </w:rPr>
        <w:t xml:space="preserve">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5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:rsidR="0042539B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2. Za dyżur lekarski w zespole 2 lekarzy, w sobotę, niedzielę i święta w godzinach od 8.00. do 8.00  w zł / h – </w:t>
      </w:r>
      <w:r w:rsidR="004145DB">
        <w:rPr>
          <w:rFonts w:cstheme="minorHAnsi"/>
          <w:b/>
          <w:sz w:val="20"/>
          <w:szCs w:val="20"/>
        </w:rPr>
        <w:t>max. 10</w:t>
      </w:r>
      <w:r w:rsidRPr="007815BC">
        <w:rPr>
          <w:rFonts w:cstheme="minorHAnsi"/>
          <w:b/>
          <w:sz w:val="20"/>
          <w:szCs w:val="20"/>
        </w:rPr>
        <w:t xml:space="preserve"> pkt.</w:t>
      </w:r>
      <w:r w:rsidRPr="007815BC">
        <w:rPr>
          <w:rFonts w:cstheme="minorHAnsi"/>
          <w:sz w:val="20"/>
          <w:szCs w:val="20"/>
        </w:rPr>
        <w:t xml:space="preserve"> </w:t>
      </w:r>
    </w:p>
    <w:p w:rsidR="00D347F5" w:rsidRDefault="00D347F5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347F5" w:rsidRDefault="00D347F5" w:rsidP="00D347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2 lekarzy, </w:t>
      </w:r>
      <w:r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sobotę, niedzielę i święta w godzinach od 8.00. do 8.00  w zł / h </w:t>
      </w:r>
      <w:r w:rsidR="00FD547A">
        <w:rPr>
          <w:rFonts w:cstheme="minorHAnsi"/>
          <w:sz w:val="20"/>
          <w:szCs w:val="20"/>
        </w:rPr>
        <w:t xml:space="preserve">stawka lekarza stacjonarnego </w:t>
      </w:r>
      <w:r w:rsidRPr="007815BC">
        <w:rPr>
          <w:rFonts w:cstheme="minorHAnsi"/>
          <w:sz w:val="20"/>
          <w:szCs w:val="20"/>
        </w:rPr>
        <w:t xml:space="preserve">– </w:t>
      </w:r>
      <w:r w:rsidR="004145DB">
        <w:rPr>
          <w:rFonts w:cstheme="minorHAnsi"/>
          <w:b/>
          <w:sz w:val="20"/>
          <w:szCs w:val="20"/>
        </w:rPr>
        <w:t>max. 10</w:t>
      </w:r>
      <w:r w:rsidRPr="007815BC">
        <w:rPr>
          <w:rFonts w:cstheme="minorHAnsi"/>
          <w:b/>
          <w:sz w:val="20"/>
          <w:szCs w:val="20"/>
        </w:rPr>
        <w:t xml:space="preserve"> pkt.</w:t>
      </w:r>
      <w:r w:rsidRPr="007815BC">
        <w:rPr>
          <w:rFonts w:cstheme="minorHAnsi"/>
          <w:sz w:val="20"/>
          <w:szCs w:val="20"/>
        </w:rPr>
        <w:t xml:space="preserve"> 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D347F5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>w sobotę, niedzielę i święta w godzinach od 8.00. do 8.00  w zł / h</w:t>
      </w:r>
      <w:r w:rsidR="00D347F5" w:rsidRPr="00D347F5">
        <w:rPr>
          <w:rFonts w:cstheme="minorHAnsi"/>
          <w:sz w:val="20"/>
          <w:szCs w:val="20"/>
        </w:rPr>
        <w:t xml:space="preserve"> </w:t>
      </w:r>
      <w:r w:rsidR="00D347F5">
        <w:rPr>
          <w:rFonts w:cstheme="minorHAnsi"/>
          <w:sz w:val="20"/>
          <w:szCs w:val="20"/>
        </w:rPr>
        <w:t>stawka lekarzy stacjonarnych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3. Za dyżur lekarski w zespole 2 lekarzy, w dniach 24 i 31 grudnia  w godzinach od 18.00  do 8.00  w zł / h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:rsidR="0042539B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347F5" w:rsidRPr="007815BC" w:rsidRDefault="00D347F5" w:rsidP="00D347F5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2 lekarzy, </w:t>
      </w:r>
      <w:r>
        <w:rPr>
          <w:rFonts w:cstheme="minorHAnsi"/>
          <w:sz w:val="20"/>
          <w:szCs w:val="20"/>
        </w:rPr>
        <w:t>z których jeden pełni dyżur wyłącznie „pod telefonem”</w:t>
      </w:r>
      <w:r w:rsidR="00FD547A">
        <w:rPr>
          <w:rFonts w:cstheme="minorHAnsi"/>
          <w:sz w:val="20"/>
          <w:szCs w:val="20"/>
        </w:rPr>
        <w:t xml:space="preserve">, </w:t>
      </w:r>
      <w:r w:rsidRPr="007815BC">
        <w:rPr>
          <w:rFonts w:cstheme="minorHAnsi"/>
          <w:sz w:val="20"/>
          <w:szCs w:val="20"/>
        </w:rPr>
        <w:t>w dniach 24 i 31 grudnia  w godzinach od 18.00  do 8.00  w zł / h</w:t>
      </w:r>
      <w:r w:rsidR="00FD547A" w:rsidRPr="00FD547A">
        <w:rPr>
          <w:rFonts w:cstheme="minorHAnsi"/>
          <w:sz w:val="20"/>
          <w:szCs w:val="20"/>
        </w:rPr>
        <w:t xml:space="preserve"> </w:t>
      </w:r>
      <w:r w:rsidR="00FD547A">
        <w:rPr>
          <w:rFonts w:cstheme="minorHAnsi"/>
          <w:sz w:val="20"/>
          <w:szCs w:val="20"/>
        </w:rPr>
        <w:t>stawka lekarza stacjonarnego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:rsidR="00D347F5" w:rsidRPr="007815BC" w:rsidRDefault="00D347F5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D347F5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24 i 31 grudnia  w godzinach od 18.00  do 8.00  w zł / h </w:t>
      </w:r>
      <w:r w:rsidR="00D347F5">
        <w:rPr>
          <w:rFonts w:cstheme="minorHAnsi"/>
          <w:sz w:val="20"/>
          <w:szCs w:val="20"/>
        </w:rPr>
        <w:t>stawka lekarzy stacjonarnych</w:t>
      </w:r>
      <w:r w:rsidR="00D347F5" w:rsidRPr="007815BC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 xml:space="preserve">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</w:p>
    <w:p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4. Za dyżur lekarski w zespole 2 lekarzy, w dniach 1 stycznia, I i II dzień Świąt Wielkanocy,  I i II dzień Świąt Bożego Narodzenia w godzinach od 8.00. do 8.00  w zł / h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D547A" w:rsidRDefault="00FD547A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D547A" w:rsidRPr="007815BC" w:rsidRDefault="00FD547A" w:rsidP="00FD547A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lastRenderedPageBreak/>
        <w:t xml:space="preserve">Za dyżur lekarski w zespole 2 lekarzy, </w:t>
      </w:r>
      <w:r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1 stycznia, I i II dzień Świąt Wielkanocy,  I i II dzień Świąt Bożego Narodzenia w godzinach od 8.00. do 8.00  w zł / </w:t>
      </w:r>
      <w:r>
        <w:rPr>
          <w:rFonts w:cstheme="minorHAnsi"/>
          <w:sz w:val="20"/>
          <w:szCs w:val="20"/>
        </w:rPr>
        <w:t>hstawka lekarza stacjonarnego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:rsidR="00FD547A" w:rsidRDefault="00FD547A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FD547A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1 stycznia, I i II dzień Świąt Wielkanocy,  I i II dzień Świąt Bożego Narodzenia w godzinach od 8.00. do 8.00  w zł / h – </w:t>
      </w:r>
      <w:r w:rsidR="00FD547A">
        <w:rPr>
          <w:rFonts w:cstheme="minorHAnsi"/>
          <w:sz w:val="20"/>
          <w:szCs w:val="20"/>
        </w:rPr>
        <w:t xml:space="preserve">stawka lekarzy stacjonarnych -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D547A" w:rsidRPr="00610426" w:rsidRDefault="00FD547A" w:rsidP="00FD547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Pr="00610426">
        <w:rPr>
          <w:rFonts w:cstheme="minorHAnsi"/>
          <w:sz w:val="20"/>
          <w:szCs w:val="20"/>
        </w:rPr>
        <w:t xml:space="preserve">a pozostawanie </w:t>
      </w:r>
      <w:r w:rsidRPr="00610426">
        <w:rPr>
          <w:rFonts w:cstheme="minorHAnsi"/>
          <w:b/>
          <w:sz w:val="20"/>
          <w:szCs w:val="20"/>
        </w:rPr>
        <w:t>w gotowości</w:t>
      </w:r>
      <w:r w:rsidRPr="00610426">
        <w:rPr>
          <w:rFonts w:cstheme="minorHAnsi"/>
          <w:sz w:val="20"/>
          <w:szCs w:val="20"/>
        </w:rPr>
        <w:t xml:space="preserve"> do udzielania świadczeń zdrowotnych </w:t>
      </w:r>
      <w:r w:rsidRPr="00610426">
        <w:rPr>
          <w:rFonts w:cstheme="minorHAnsi"/>
          <w:b/>
          <w:sz w:val="20"/>
          <w:szCs w:val="20"/>
        </w:rPr>
        <w:t>„pod telefonem”</w:t>
      </w:r>
      <w:r w:rsidRPr="00610426">
        <w:rPr>
          <w:rFonts w:cstheme="minorHAnsi"/>
          <w:sz w:val="20"/>
          <w:szCs w:val="20"/>
        </w:rPr>
        <w:t xml:space="preserve"> – Przyjmujący zamówienie otrzyma wynagrodzenie w wysokości: 50% stawki brutto na</w:t>
      </w:r>
      <w:r>
        <w:rPr>
          <w:rFonts w:cstheme="minorHAnsi"/>
          <w:sz w:val="20"/>
          <w:szCs w:val="20"/>
        </w:rPr>
        <w:t>leżnej w danym dniu, jednakże w </w:t>
      </w:r>
      <w:r w:rsidRPr="00610426">
        <w:rPr>
          <w:rFonts w:cstheme="minorHAnsi"/>
          <w:sz w:val="20"/>
          <w:szCs w:val="20"/>
        </w:rPr>
        <w:t xml:space="preserve">każdym przypadku nie mniej niż stawka minimalna za godzinę określona w danym roku we właściwych przepisach za każdą godzinę dyżuru, oraz w wypadku wezwania lekarza z dyżuru „pod telefonem” do Szpitala lub do Pacjenta – jak za godzinę wykonywania świadczeń wedle stawek </w:t>
      </w:r>
      <w:r>
        <w:rPr>
          <w:rFonts w:cstheme="minorHAnsi"/>
          <w:sz w:val="20"/>
          <w:szCs w:val="20"/>
        </w:rPr>
        <w:t>określonych powyżej, w pkt. 1-4</w:t>
      </w:r>
      <w:r w:rsidRPr="00610426">
        <w:rPr>
          <w:rFonts w:cstheme="minorHAnsi"/>
          <w:sz w:val="20"/>
          <w:szCs w:val="20"/>
        </w:rPr>
        <w:t>, obowiązujących w danym dniu, w danym dyżurującym zespole.</w:t>
      </w:r>
    </w:p>
    <w:p w:rsidR="00DA6EBC" w:rsidRDefault="00DA6EBC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A6EBC" w:rsidRPr="007815BC" w:rsidRDefault="00DA6EBC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Przyjmujący zamówienie jest obowiązany złożyć ofertę obejmującą udzielanie świadczeń zarówno w zespołach 2 – osobowych jak również 3 – osobowych. Oferty, w których nie </w:t>
      </w:r>
      <w:r w:rsidR="00CC3955">
        <w:rPr>
          <w:rFonts w:cstheme="minorHAnsi"/>
          <w:b/>
          <w:sz w:val="20"/>
          <w:szCs w:val="20"/>
        </w:rPr>
        <w:t xml:space="preserve">uwzględniono tegoż warunku mogą być </w:t>
      </w:r>
      <w:r>
        <w:rPr>
          <w:rFonts w:cstheme="minorHAnsi"/>
          <w:b/>
          <w:sz w:val="20"/>
          <w:szCs w:val="20"/>
        </w:rPr>
        <w:t>odrzucone.</w:t>
      </w:r>
    </w:p>
    <w:p w:rsidR="00FF5BAD" w:rsidRPr="007815BC" w:rsidRDefault="00FF5BAD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Liczba punktów uzyskanych</w:t>
      </w:r>
      <w:r w:rsidR="00897BA0">
        <w:rPr>
          <w:rFonts w:cstheme="minorHAnsi"/>
          <w:b/>
          <w:sz w:val="20"/>
          <w:szCs w:val="20"/>
        </w:rPr>
        <w:t xml:space="preserve"> dla kryterium cena</w:t>
      </w:r>
      <w:r w:rsidRPr="007815BC">
        <w:rPr>
          <w:rFonts w:cstheme="minorHAnsi"/>
          <w:b/>
          <w:sz w:val="20"/>
          <w:szCs w:val="20"/>
        </w:rPr>
        <w:t>, o którym mowa w pkt. V lit. A ppkt. 1-4 SWKO będzie obliczana wedł</w:t>
      </w:r>
      <w:r w:rsidR="00580AAE">
        <w:rPr>
          <w:rFonts w:cstheme="minorHAnsi"/>
          <w:b/>
          <w:sz w:val="20"/>
          <w:szCs w:val="20"/>
        </w:rPr>
        <w:t xml:space="preserve">ug wzoru zamieszczonego poniżej. Ostateczny wynik punktowy </w:t>
      </w:r>
      <w:r w:rsidR="008D5194">
        <w:rPr>
          <w:rFonts w:cstheme="minorHAnsi"/>
          <w:b/>
          <w:sz w:val="20"/>
          <w:szCs w:val="20"/>
        </w:rPr>
        <w:t>danej ofert</w:t>
      </w:r>
      <w:r w:rsidR="00897BA0">
        <w:rPr>
          <w:rFonts w:cstheme="minorHAnsi"/>
          <w:b/>
          <w:sz w:val="20"/>
          <w:szCs w:val="20"/>
        </w:rPr>
        <w:t>y</w:t>
      </w:r>
      <w:r w:rsidR="008D5194">
        <w:rPr>
          <w:rFonts w:cstheme="minorHAnsi"/>
          <w:b/>
          <w:sz w:val="20"/>
          <w:szCs w:val="20"/>
        </w:rPr>
        <w:t xml:space="preserve"> </w:t>
      </w:r>
      <w:r w:rsidR="00580AAE">
        <w:rPr>
          <w:rFonts w:cstheme="minorHAnsi"/>
          <w:b/>
          <w:sz w:val="20"/>
          <w:szCs w:val="20"/>
        </w:rPr>
        <w:t>dla kryterium cena to połowa uzyskanej łącznie liczby punktów za dyżury w zespołach 2 i 3 osobowych.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LP = A + B + C + D, gdzie:</w:t>
      </w:r>
    </w:p>
    <w:p w:rsidR="0042539B" w:rsidRPr="007815BC" w:rsidRDefault="0042539B" w:rsidP="007815BC">
      <w:pPr>
        <w:pStyle w:val="Tekstpodstawowy21"/>
        <w:tabs>
          <w:tab w:val="left" w:pos="142"/>
          <w:tab w:val="left" w:pos="4755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6953"/>
        <w:gridCol w:w="1132"/>
      </w:tblGrid>
      <w:tr w:rsidR="0042539B" w:rsidRPr="007815BC" w:rsidTr="00D347F5">
        <w:tc>
          <w:tcPr>
            <w:tcW w:w="7762" w:type="dxa"/>
            <w:gridSpan w:val="2"/>
          </w:tcPr>
          <w:p w:rsidR="0042539B" w:rsidRPr="007815BC" w:rsidRDefault="0042539B" w:rsidP="007815BC">
            <w:pPr>
              <w:tabs>
                <w:tab w:val="left" w:pos="360"/>
                <w:tab w:val="left" w:pos="445"/>
              </w:tabs>
              <w:spacing w:after="0" w:line="240" w:lineRule="auto"/>
              <w:ind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KRYTERIUM - cena</w:t>
            </w:r>
          </w:p>
        </w:tc>
        <w:tc>
          <w:tcPr>
            <w:tcW w:w="1132" w:type="dxa"/>
          </w:tcPr>
          <w:p w:rsidR="0042539B" w:rsidRPr="007815BC" w:rsidRDefault="0042539B" w:rsidP="007815BC">
            <w:pPr>
              <w:tabs>
                <w:tab w:val="left" w:pos="360"/>
                <w:tab w:val="left" w:pos="445"/>
              </w:tabs>
              <w:spacing w:after="0" w:line="240" w:lineRule="auto"/>
              <w:ind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RANGA (pkt)</w:t>
            </w:r>
          </w:p>
        </w:tc>
      </w:tr>
      <w:tr w:rsidR="0042539B" w:rsidRPr="007815BC" w:rsidTr="00D347F5">
        <w:tc>
          <w:tcPr>
            <w:tcW w:w="809" w:type="dxa"/>
          </w:tcPr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6953" w:type="dxa"/>
          </w:tcPr>
          <w:p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1 SWKO</w:t>
            </w:r>
          </w:p>
        </w:tc>
        <w:tc>
          <w:tcPr>
            <w:tcW w:w="1132" w:type="dxa"/>
          </w:tcPr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Max. </w:t>
            </w:r>
            <w:r w:rsidR="0042539B" w:rsidRPr="007815BC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42539B" w:rsidRPr="007815BC" w:rsidTr="00D347F5">
        <w:tc>
          <w:tcPr>
            <w:tcW w:w="809" w:type="dxa"/>
          </w:tcPr>
          <w:p w:rsidR="0042539B" w:rsidRPr="007815BC" w:rsidRDefault="0042539B" w:rsidP="0078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6953" w:type="dxa"/>
          </w:tcPr>
          <w:p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2 SWKO</w:t>
            </w:r>
          </w:p>
        </w:tc>
        <w:tc>
          <w:tcPr>
            <w:tcW w:w="1132" w:type="dxa"/>
          </w:tcPr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Max. </w:t>
            </w:r>
            <w:r w:rsidR="0042539B" w:rsidRPr="007815BC">
              <w:rPr>
                <w:rFonts w:cstheme="minorHAnsi"/>
                <w:sz w:val="20"/>
                <w:szCs w:val="20"/>
              </w:rPr>
              <w:t>25</w:t>
            </w:r>
          </w:p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2539B" w:rsidRPr="007815BC" w:rsidTr="00D347F5">
        <w:tc>
          <w:tcPr>
            <w:tcW w:w="809" w:type="dxa"/>
          </w:tcPr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6953" w:type="dxa"/>
          </w:tcPr>
          <w:p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3 SWKO</w:t>
            </w:r>
          </w:p>
        </w:tc>
        <w:tc>
          <w:tcPr>
            <w:tcW w:w="1132" w:type="dxa"/>
          </w:tcPr>
          <w:p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42539B" w:rsidRPr="007815BC" w:rsidTr="00D347F5">
        <w:tc>
          <w:tcPr>
            <w:tcW w:w="809" w:type="dxa"/>
          </w:tcPr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6953" w:type="dxa"/>
          </w:tcPr>
          <w:p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4 SWKO</w:t>
            </w:r>
          </w:p>
        </w:tc>
        <w:tc>
          <w:tcPr>
            <w:tcW w:w="1132" w:type="dxa"/>
          </w:tcPr>
          <w:p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42539B" w:rsidRPr="007815BC" w:rsidTr="00D347F5">
        <w:tc>
          <w:tcPr>
            <w:tcW w:w="809" w:type="dxa"/>
          </w:tcPr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6953" w:type="dxa"/>
          </w:tcPr>
          <w:p w:rsidR="0042539B" w:rsidRPr="007815BC" w:rsidRDefault="0042539B" w:rsidP="007815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42539B" w:rsidRPr="007815BC" w:rsidRDefault="0042539B" w:rsidP="007815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Liczba wszystkich punktów uzyskanych przez ofertę badaną</w:t>
            </w:r>
          </w:p>
          <w:p w:rsidR="0042539B" w:rsidRPr="007815BC" w:rsidRDefault="0042539B" w:rsidP="0078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Razem</w:t>
            </w:r>
          </w:p>
          <w:p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b/>
                <w:sz w:val="20"/>
                <w:szCs w:val="20"/>
              </w:rPr>
              <w:t>80</w:t>
            </w:r>
          </w:p>
        </w:tc>
      </w:tr>
    </w:tbl>
    <w:p w:rsidR="0042539B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:rsidR="00FF5BAD" w:rsidRDefault="00FF5BAD" w:rsidP="00FF5BA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Wycena punktowa pozycji wskazanych w ppkt. A-D będzie dokonywana oddzielnie, najkorzystniejsze oferty otrzymają maksymalną rangę punktową, odpowiedni: 25 – 25 – 15 – 15.</w:t>
      </w:r>
    </w:p>
    <w:p w:rsidR="00FF5BAD" w:rsidRPr="007815BC" w:rsidRDefault="00FF5BAD" w:rsidP="00FF5BA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FF5BAD" w:rsidRPr="007815BC" w:rsidRDefault="00FF5BAD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A: </w:t>
      </w:r>
      <w:r w:rsidRPr="007815BC">
        <w:rPr>
          <w:rFonts w:cstheme="minorHAnsi"/>
          <w:sz w:val="20"/>
          <w:szCs w:val="20"/>
        </w:rPr>
        <w:t>wynagrodzenie</w:t>
      </w:r>
      <w:r w:rsidR="00BD1F5B">
        <w:rPr>
          <w:rFonts w:cstheme="minorHAnsi"/>
          <w:sz w:val="20"/>
          <w:szCs w:val="20"/>
        </w:rPr>
        <w:t xml:space="preserve"> w zespołach 2 lekarzy</w:t>
      </w:r>
      <w:r w:rsidRPr="007815BC">
        <w:rPr>
          <w:rFonts w:cstheme="minorHAnsi"/>
          <w:sz w:val="20"/>
          <w:szCs w:val="20"/>
        </w:rPr>
        <w:t>, o którym mowa w pkt. V lit. A 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Kryterium A</w:t>
      </w:r>
      <w:r w:rsidR="00BD1F5B">
        <w:rPr>
          <w:rFonts w:cstheme="minorHAnsi"/>
          <w:bCs/>
          <w:sz w:val="20"/>
          <w:szCs w:val="20"/>
        </w:rPr>
        <w:t>:</w:t>
      </w:r>
      <w:r w:rsidRPr="007815BC">
        <w:rPr>
          <w:rFonts w:cstheme="minorHAnsi"/>
          <w:bCs/>
          <w:sz w:val="20"/>
          <w:szCs w:val="20"/>
        </w:rPr>
        <w:t xml:space="preserve">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BD1F5B">
        <w:rPr>
          <w:rFonts w:cstheme="minorHAnsi"/>
          <w:bCs/>
          <w:sz w:val="20"/>
          <w:szCs w:val="20"/>
        </w:rPr>
        <w:t xml:space="preserve">  x  100 x 0,10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</w:t>
      </w:r>
      <w:r w:rsidR="00BD1F5B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>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42539B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D1F5B" w:rsidRPr="007815BC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lastRenderedPageBreak/>
        <w:t xml:space="preserve">Kryterium </w:t>
      </w:r>
      <w:r w:rsidR="00BD1F5B">
        <w:rPr>
          <w:rFonts w:cstheme="minorHAnsi"/>
          <w:bCs/>
          <w:sz w:val="20"/>
          <w:szCs w:val="20"/>
        </w:rPr>
        <w:t>A</w:t>
      </w:r>
      <w:r w:rsidRPr="007815BC">
        <w:rPr>
          <w:rFonts w:cstheme="minorHAnsi"/>
          <w:bCs/>
          <w:sz w:val="20"/>
          <w:szCs w:val="20"/>
        </w:rPr>
        <w:t xml:space="preserve">: </w:t>
      </w:r>
      <w:r w:rsidRPr="007815BC">
        <w:rPr>
          <w:rFonts w:cstheme="minorHAnsi"/>
          <w:sz w:val="20"/>
          <w:szCs w:val="20"/>
        </w:rPr>
        <w:t>wynagrodzenie</w:t>
      </w:r>
      <w:r w:rsidR="00BD1F5B">
        <w:rPr>
          <w:rFonts w:cstheme="minorHAnsi"/>
          <w:sz w:val="20"/>
          <w:szCs w:val="20"/>
        </w:rPr>
        <w:t xml:space="preserve"> w zespołach 3 lekarzy</w:t>
      </w:r>
      <w:r w:rsidRPr="007815BC">
        <w:rPr>
          <w:rFonts w:cstheme="minorHAnsi"/>
          <w:sz w:val="20"/>
          <w:szCs w:val="20"/>
        </w:rPr>
        <w:t>, o którym mowa w pkt. V lit. A</w:t>
      </w:r>
      <w:r w:rsidR="00BD1F5B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 xml:space="preserve">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 xml:space="preserve">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</w:t>
      </w:r>
      <w:r w:rsidR="00BD1F5B">
        <w:rPr>
          <w:rFonts w:cstheme="minorHAnsi"/>
          <w:bCs/>
          <w:sz w:val="20"/>
          <w:szCs w:val="20"/>
        </w:rPr>
        <w:t>A-</w:t>
      </w:r>
      <w:r w:rsidRPr="007815BC">
        <w:rPr>
          <w:rFonts w:cstheme="minorHAnsi"/>
          <w:bCs/>
          <w:sz w:val="20"/>
          <w:szCs w:val="20"/>
        </w:rPr>
        <w:t xml:space="preserve">B =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BD1F5B">
        <w:rPr>
          <w:rFonts w:cstheme="minorHAnsi"/>
          <w:bCs/>
          <w:sz w:val="20"/>
          <w:szCs w:val="20"/>
        </w:rPr>
        <w:t xml:space="preserve">  x  100 x 0,0</w:t>
      </w:r>
      <w:r w:rsidRPr="007815BC">
        <w:rPr>
          <w:rFonts w:cstheme="minorHAnsi"/>
          <w:bCs/>
          <w:sz w:val="20"/>
          <w:szCs w:val="20"/>
        </w:rPr>
        <w:t>5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 xml:space="preserve">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Oferta z najniższym </w:t>
      </w:r>
      <w:r w:rsidRPr="007815BC">
        <w:rPr>
          <w:rFonts w:cstheme="minorHAnsi"/>
          <w:sz w:val="20"/>
          <w:szCs w:val="20"/>
        </w:rPr>
        <w:t xml:space="preserve">wynagrodzeniem, o którym mowa w , 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 xml:space="preserve">2 SWKO </w:t>
      </w:r>
      <w:r w:rsidRPr="007815BC">
        <w:rPr>
          <w:rFonts w:cstheme="minorHAnsi"/>
          <w:bCs/>
          <w:sz w:val="20"/>
          <w:szCs w:val="20"/>
        </w:rPr>
        <w:t xml:space="preserve">otrzyma maksymalną liczbę punktów – 25. Pozostałe oferty zostaną przeliczone według powyższego wzoru wzoru (przeliczenie odbywa się do osiągnięcia pełnych punktów, wg </w:t>
      </w:r>
      <w:r w:rsidRPr="007815BC">
        <w:rPr>
          <w:rFonts w:cstheme="minorHAnsi"/>
          <w:sz w:val="20"/>
          <w:szCs w:val="20"/>
        </w:rPr>
        <w:t>zasady zaokrąglenia – poniżej 5 należy końcówkę pominąć, powyżej i równe 5 należy zaokrąglić w górę)</w:t>
      </w:r>
      <w:r w:rsidRPr="007815BC">
        <w:rPr>
          <w:rFonts w:cstheme="minorHAnsi"/>
          <w:bCs/>
          <w:sz w:val="20"/>
          <w:szCs w:val="20"/>
        </w:rPr>
        <w:t xml:space="preserve">. Wynik będzie traktowany, jako wartość punktowa w kryterium </w:t>
      </w:r>
      <w:r w:rsidRPr="007815BC">
        <w:rPr>
          <w:rFonts w:cstheme="minorHAnsi"/>
          <w:sz w:val="20"/>
          <w:szCs w:val="20"/>
        </w:rPr>
        <w:t xml:space="preserve">wysokość wynagrodzenia, o którym mowa w 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SWKO.</w:t>
      </w:r>
    </w:p>
    <w:p w:rsidR="0042539B" w:rsidRPr="007815BC" w:rsidRDefault="0042539B" w:rsidP="007815B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C: </w:t>
      </w:r>
      <w:r w:rsidRPr="007815BC">
        <w:rPr>
          <w:rFonts w:cstheme="minorHAnsi"/>
          <w:sz w:val="20"/>
          <w:szCs w:val="20"/>
        </w:rPr>
        <w:t>wynagrodzenie, o którym mowa w pkt. V lit. A ppkt. 3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Kryterium C</w:t>
      </w:r>
      <w:r w:rsidR="00FF5BAD">
        <w:rPr>
          <w:rFonts w:cstheme="minorHAnsi"/>
          <w:bCs/>
          <w:sz w:val="20"/>
          <w:szCs w:val="20"/>
        </w:rPr>
        <w:t>-D</w:t>
      </w:r>
      <w:r w:rsidRPr="007815BC">
        <w:rPr>
          <w:rFonts w:cstheme="minorHAnsi"/>
          <w:bCs/>
          <w:sz w:val="20"/>
          <w:szCs w:val="20"/>
        </w:rPr>
        <w:t xml:space="preserve"> =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FF5BAD">
        <w:rPr>
          <w:rFonts w:cstheme="minorHAnsi"/>
          <w:bCs/>
          <w:sz w:val="20"/>
          <w:szCs w:val="20"/>
        </w:rPr>
        <w:t xml:space="preserve">  x  100 x 0,05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</w:t>
      </w:r>
    </w:p>
    <w:p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Oferta z najniższym </w:t>
      </w:r>
      <w:r w:rsidRPr="007815BC">
        <w:rPr>
          <w:rFonts w:cstheme="minorHAnsi"/>
          <w:sz w:val="20"/>
          <w:szCs w:val="20"/>
        </w:rPr>
        <w:t>wynagrodzeniem, o którym mowa w , 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 </w:t>
      </w:r>
      <w:r w:rsidRPr="007815BC">
        <w:rPr>
          <w:rFonts w:cstheme="minorHAnsi"/>
          <w:bCs/>
          <w:sz w:val="20"/>
          <w:szCs w:val="20"/>
        </w:rPr>
        <w:t xml:space="preserve">otrzyma maksymalną liczbę punktów – 15. Pozostałe oferty zostaną przeliczone według powyższego wzoru wzoru (przeliczenie odbywa się do osiągnięcia pełnych punktów, wg </w:t>
      </w:r>
      <w:r w:rsidRPr="007815BC">
        <w:rPr>
          <w:rFonts w:cstheme="minorHAnsi"/>
          <w:sz w:val="20"/>
          <w:szCs w:val="20"/>
        </w:rPr>
        <w:t>zasady zaokrąglenia – poniżej 5 należy końcówkę pominąć, powyżej i równe 5 należy zaokrąglić w górę)</w:t>
      </w:r>
      <w:r w:rsidRPr="007815BC">
        <w:rPr>
          <w:rFonts w:cstheme="minorHAnsi"/>
          <w:bCs/>
          <w:sz w:val="20"/>
          <w:szCs w:val="20"/>
        </w:rPr>
        <w:t xml:space="preserve">. Wynik będzie traktowany, jako wartość punktowa w kryterium </w:t>
      </w:r>
      <w:r w:rsidRPr="007815BC">
        <w:rPr>
          <w:rFonts w:cstheme="minorHAnsi"/>
          <w:sz w:val="20"/>
          <w:szCs w:val="20"/>
        </w:rPr>
        <w:t>wysokość wynagrodzenia, o którym mowa w 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SWKO.</w:t>
      </w:r>
    </w:p>
    <w:p w:rsidR="0042539B" w:rsidRPr="007815BC" w:rsidRDefault="0042539B" w:rsidP="007815B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 złożenia większej liczby ofert Udzielający zamówienia dokona wyboru ofert na podstawie ustalonego rankingu ofert (rozpoczynając od ofert z najwyższą liczbą punktów), do wyczerpania kwoty, jaką Udzielający zamówienia przeznaczył na sfinansowanie zamówienia, lub liczby wykonawców umożliwiających prawidłowe wykonywanie świadczeń zdrowotnych w zakresie objętym zamówieniem.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B - Opis kolejnych kryteriów oceny ofert</w:t>
      </w:r>
      <w:r w:rsidRPr="007815BC">
        <w:rPr>
          <w:rFonts w:asciiTheme="minorHAnsi" w:hAnsiTheme="minorHAnsi" w:cstheme="minorHAnsi"/>
          <w:sz w:val="20"/>
          <w:szCs w:val="20"/>
        </w:rPr>
        <w:t xml:space="preserve"> wymienionych w pkt. V  ust. 1 SWKO </w:t>
      </w:r>
      <w:r w:rsidRPr="007815BC">
        <w:rPr>
          <w:rFonts w:asciiTheme="minorHAnsi" w:hAnsiTheme="minorHAnsi" w:cstheme="minorHAnsi"/>
          <w:b/>
          <w:sz w:val="20"/>
          <w:szCs w:val="20"/>
        </w:rPr>
        <w:t>(jakość, kompleksowość, dostępność, ciągłość</w:t>
      </w:r>
      <w:r w:rsidRPr="007815BC">
        <w:rPr>
          <w:rFonts w:asciiTheme="minorHAnsi" w:hAnsiTheme="minorHAnsi" w:cstheme="minorHAnsi"/>
          <w:sz w:val="20"/>
          <w:szCs w:val="20"/>
        </w:rPr>
        <w:t>):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>jakość</w:t>
      </w:r>
      <w:r w:rsidRPr="007815BC">
        <w:rPr>
          <w:rFonts w:asciiTheme="minorHAnsi" w:hAnsiTheme="minorHAnsi" w:cstheme="minorHAnsi"/>
          <w:sz w:val="20"/>
          <w:szCs w:val="20"/>
        </w:rPr>
        <w:t xml:space="preserve"> Udzielający zamówienia przyznaje punkty za doświadczenie Przyjmującego zamówienie w udzielaniu świadczeń zdrowotnych stanowiących przedmiot  niniejszego postępowania, w następującej wysokości:</w:t>
      </w:r>
    </w:p>
    <w:p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poniżej 5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1 pkt.</w:t>
      </w:r>
    </w:p>
    <w:p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5 – 10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</w:p>
    <w:p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Powyżej 10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5 pkt.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left="862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kompleksowość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i premiuje kwalifikacje zawodowe Przyjmującego zamówienie, gwarantujące możliwość należytego udzielania świadczeń zdrowotnych stanowiących przedmiot  niniejszego postępowania, przy równoczesnym posiadaniu dodatkowych kwalifikacji zawodowych z innych dziedzin medycyny, pozwalających Przyjmującemu zamówienie na kompleksowe udzielanie świadczeń zdrowotnych, w następującej wysokości:</w:t>
      </w:r>
    </w:p>
    <w:p w:rsidR="0042539B" w:rsidRPr="007815BC" w:rsidRDefault="006F753C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Przed specjalizacją bądź 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w trakcie Szkolenia specjalizacyjnego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1 pkt.</w:t>
      </w:r>
    </w:p>
    <w:p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tytuł specjalisty </w:t>
      </w:r>
      <w:r w:rsidR="00F0528B">
        <w:rPr>
          <w:rFonts w:asciiTheme="minorHAnsi" w:hAnsiTheme="minorHAnsi" w:cstheme="minorHAnsi"/>
          <w:sz w:val="20"/>
          <w:szCs w:val="20"/>
        </w:rPr>
        <w:t xml:space="preserve">I bądź </w:t>
      </w:r>
      <w:r w:rsidRPr="007815BC">
        <w:rPr>
          <w:rFonts w:asciiTheme="minorHAnsi" w:hAnsiTheme="minorHAnsi" w:cstheme="minorHAnsi"/>
          <w:sz w:val="20"/>
          <w:szCs w:val="20"/>
        </w:rPr>
        <w:t xml:space="preserve">II stopnia </w:t>
      </w:r>
      <w:r w:rsidR="00F0528B">
        <w:rPr>
          <w:rFonts w:asciiTheme="minorHAnsi" w:hAnsiTheme="minorHAnsi" w:cstheme="minorHAnsi"/>
          <w:sz w:val="20"/>
          <w:szCs w:val="20"/>
        </w:rPr>
        <w:t xml:space="preserve">/ </w:t>
      </w:r>
      <w:r w:rsidRPr="007815BC">
        <w:rPr>
          <w:rFonts w:asciiTheme="minorHAnsi" w:hAnsiTheme="minorHAnsi" w:cstheme="minorHAnsi"/>
          <w:sz w:val="20"/>
          <w:szCs w:val="20"/>
        </w:rPr>
        <w:t xml:space="preserve">tytuł specjalisty w określonej dziedzinie medycyny adekwatnej do rodzaju udzielanych świadczeń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  <w:r w:rsidRPr="007815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tytuł specjalisty II</w:t>
      </w:r>
      <w:r w:rsidR="00B23BC5">
        <w:rPr>
          <w:rFonts w:asciiTheme="minorHAnsi" w:hAnsiTheme="minorHAnsi" w:cstheme="minorHAnsi"/>
          <w:sz w:val="20"/>
          <w:szCs w:val="20"/>
        </w:rPr>
        <w:t xml:space="preserve"> stopnia lub tytuł specjalisty </w:t>
      </w:r>
      <w:r w:rsidR="00B23BC5" w:rsidRPr="007815BC">
        <w:rPr>
          <w:rFonts w:asciiTheme="minorHAnsi" w:hAnsiTheme="minorHAnsi" w:cstheme="minorHAnsi"/>
          <w:sz w:val="20"/>
          <w:szCs w:val="20"/>
        </w:rPr>
        <w:t xml:space="preserve">w określonej dziedzinie medycyny adekwatnej do rodzaju udzielanych świadczeń </w:t>
      </w:r>
      <w:r w:rsidR="00B23BC5">
        <w:rPr>
          <w:rFonts w:asciiTheme="minorHAnsi" w:hAnsiTheme="minorHAnsi" w:cstheme="minorHAnsi"/>
          <w:sz w:val="20"/>
          <w:szCs w:val="20"/>
        </w:rPr>
        <w:t xml:space="preserve">oraz </w:t>
      </w:r>
      <w:r w:rsidRPr="007815BC">
        <w:rPr>
          <w:rFonts w:asciiTheme="minorHAnsi" w:hAnsiTheme="minorHAnsi" w:cstheme="minorHAnsi"/>
          <w:sz w:val="20"/>
          <w:szCs w:val="20"/>
        </w:rPr>
        <w:t>równocześnie tytuł lub stopień naukowy –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5 pkt.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</w:p>
    <w:p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dostępność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za gotowość Przyjmującego zamówienie do realizacji przedmiotu zamówienia we wskazanym zakresie:</w:t>
      </w:r>
    </w:p>
    <w:p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wyłącznie dyżur lekarski w dni powszednie od poniedziałku do piątku (oprócz dyżuru lekarskiego w dniach 24 i 31 grudnia  w godzinach od 18.00  do 8.00) w godzinach od 18.0 0 do 8.00  </w:t>
      </w:r>
      <w:r w:rsidRPr="007815BC">
        <w:rPr>
          <w:rFonts w:asciiTheme="minorHAnsi" w:hAnsiTheme="minorHAnsi" w:cstheme="minorHAnsi"/>
          <w:b/>
          <w:sz w:val="20"/>
          <w:szCs w:val="20"/>
        </w:rPr>
        <w:t>– 1 pkt.</w:t>
      </w:r>
    </w:p>
    <w:p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  dyżur lekarski w dni powszednie od poniedziałku do piątku (oprócz dyżuru lekarskiego w dniach 24 i 31 grudnia  w godzinach od 18.00  do 8.00) w godzinach od 18.0 0 do 8.00 oraz dyżur lekarski w sobotę, niedzielę i święta w godzinach od 8.00. do 8.00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  <w:r w:rsidRPr="007815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dyżur lekarski w dni powszednie od poniedziałku do piątku (oprócz dyżuru lekarskiego w dniach 24 i 31 grudnia  w godzinach od 18.00  do 8.00) w godzinach od 18.0 0 do 8.00 oraz dyżur lekarski w sobotę, niedzielę i święta w godzinach od 8.00. do 8.00 oraz łącznie z powyższym dyżur lekarski w dniach 24 i 31 grudnia  w godzinach od 18.00  do 8.00  i w dniach 1 stycznia, </w:t>
      </w:r>
      <w:r w:rsidR="00253F19">
        <w:rPr>
          <w:rFonts w:asciiTheme="minorHAnsi" w:hAnsiTheme="minorHAnsi" w:cstheme="minorHAnsi"/>
          <w:sz w:val="20"/>
          <w:szCs w:val="20"/>
        </w:rPr>
        <w:t xml:space="preserve">I i II dzień Świąt Wielkanocy, </w:t>
      </w:r>
      <w:r w:rsidRPr="007815BC">
        <w:rPr>
          <w:rFonts w:asciiTheme="minorHAnsi" w:hAnsiTheme="minorHAnsi" w:cstheme="minorHAnsi"/>
          <w:sz w:val="20"/>
          <w:szCs w:val="20"/>
        </w:rPr>
        <w:t xml:space="preserve">I i II dzień Świąt Bożego Narodzenia w godzinach od 8.00. do 8.00 – </w:t>
      </w:r>
      <w:r w:rsidRPr="007815BC">
        <w:rPr>
          <w:rFonts w:asciiTheme="minorHAnsi" w:hAnsiTheme="minorHAnsi" w:cstheme="minorHAnsi"/>
          <w:b/>
          <w:sz w:val="20"/>
          <w:szCs w:val="20"/>
        </w:rPr>
        <w:t>5 pkt.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ciągłość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za gotowość Przyjmującego zamówienie realizacji przedmiotu zamówienia we wskazanym poniżej tygodniowym wymiarze dni:</w:t>
      </w:r>
    </w:p>
    <w:p w:rsidR="0042539B" w:rsidRPr="007815BC" w:rsidRDefault="00C76CDB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dwóch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1 pkt</w:t>
      </w:r>
    </w:p>
    <w:p w:rsidR="0042539B" w:rsidRPr="007815BC" w:rsidRDefault="000411E1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trzy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3 pkt</w:t>
      </w:r>
    </w:p>
    <w:p w:rsidR="0042539B" w:rsidRPr="007815BC" w:rsidRDefault="000411E1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 najmniej pięć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5 pkt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left="1440" w:right="-853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Kryteria „dostępność” i „ciągłość” nie mogą pozostawać ze sobą w sprzeczności. Maksymalnie, za kryteria w/w kryteria uzyskać można do 20 punktów. </w:t>
      </w: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  <w:u w:val="single"/>
        </w:rPr>
      </w:pPr>
      <w:r w:rsidRPr="007815BC">
        <w:rPr>
          <w:rFonts w:asciiTheme="minorHAnsi" w:hAnsiTheme="minorHAnsi" w:cstheme="minorHAnsi"/>
          <w:sz w:val="20"/>
          <w:szCs w:val="20"/>
          <w:u w:val="single"/>
        </w:rPr>
        <w:t xml:space="preserve">Najkorzystniejszą ofertą będzie oferta zawierająca najwyższą liczbę punktów, </w:t>
      </w: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za wszystkie łącznie ocenione kryteria</w:t>
      </w:r>
      <w:r w:rsidRPr="007815BC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SPOSÓB PRZYGOTOWANIA OFERTY:</w:t>
      </w:r>
    </w:p>
    <w:p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Oferent może złożyć tylko jedną ofertę na dany zakres świadczeń zdrowotnych, przy czym dopuszczalne jest złożenie oferty na więcej niż jeden zakres świadczeń zdrowotnych. </w:t>
      </w:r>
    </w:p>
    <w:p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 przypadku złożenia oferty na więcej niż jeden zakres świadczeń zdrowotnych, oferent składa odrębny Formularz Oferty (Załącznik nr 1 do niniejszych SWKO) dla każdego zakresu świadczeń zdrowotnych, a także, w przypadku wymagania różnych specjalizacji, odrębne dokumenty potwierdzające uzyskanie tytułu specjalisty.</w:t>
      </w:r>
    </w:p>
    <w:p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Oferta powinna być złożona w formie pisemnej, na Formularzu Oferty, stanowiącym Załącznik nr 1 do niniejszych SWKO, wraz ze wszystkimi wymaganymi załącznikami, zgodnie z określonymi w niniejszym dokumencie warunkami. Treść oferty musi odpowiadać wymogom SWKO.</w:t>
      </w:r>
    </w:p>
    <w:p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Wynagrodzenie powinno zostać zawarte w Formularzu Ofertowym, stanowiącym Załącznik nr 1 do SWKO, i wyrażone w złotych polskich (PLN).</w:t>
      </w:r>
    </w:p>
    <w:p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Ofertę należy sporządzić w języku polskim.</w:t>
      </w:r>
    </w:p>
    <w:p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Oferta oraz wszystkie wymagane dokumenty muszą być podpisane i potwierdzone „za zgodność </w:t>
      </w:r>
      <w:r w:rsidRPr="007815BC">
        <w:rPr>
          <w:rFonts w:cstheme="minorHAnsi"/>
          <w:sz w:val="20"/>
          <w:szCs w:val="20"/>
        </w:rPr>
        <w:br/>
        <w:t>z oryginałem” przez Oferenta.</w:t>
      </w:r>
    </w:p>
    <w:p w:rsidR="0042539B" w:rsidRPr="007815BC" w:rsidRDefault="0042539B" w:rsidP="007815BC">
      <w:pPr>
        <w:pStyle w:val="Tekstpodstawowy2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Wszelkie zmiany i poprawki w tekście oferty muszą być czytelne i parafowane własnoręcznie przez Oferenta.</w:t>
      </w:r>
    </w:p>
    <w:p w:rsidR="0042539B" w:rsidRPr="007815BC" w:rsidRDefault="0042539B" w:rsidP="007815BC">
      <w:pPr>
        <w:pStyle w:val="Tekstpodstawowy2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Koszty związane z przygotowaniem i złożeniem oferty ponosi Oferent.</w:t>
      </w:r>
    </w:p>
    <w:p w:rsidR="0042539B" w:rsidRPr="007815BC" w:rsidRDefault="0042539B" w:rsidP="007815BC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MIEJSCE I TERMIN SKŁADANIA OFERT: </w:t>
      </w:r>
    </w:p>
    <w:p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Ofertę </w:t>
      </w:r>
      <w:r w:rsidRPr="007815BC">
        <w:rPr>
          <w:rFonts w:asciiTheme="minorHAnsi" w:hAnsiTheme="minorHAnsi" w:cstheme="minorHAnsi"/>
          <w:b/>
          <w:bCs/>
          <w:color w:val="FF0000"/>
          <w:sz w:val="20"/>
          <w:szCs w:val="20"/>
        </w:rPr>
        <w:t>w zakresie Ambulatorium Opieki Całodobowej</w:t>
      </w:r>
      <w:r w:rsidRPr="007815BC">
        <w:rPr>
          <w:rFonts w:asciiTheme="minorHAnsi" w:hAnsiTheme="minorHAnsi" w:cstheme="minorHAnsi"/>
          <w:sz w:val="20"/>
          <w:szCs w:val="20"/>
        </w:rPr>
        <w:t xml:space="preserve">, wraz ze wszystkimi załącznikami, w zaklejonej kopercie w sposób gwarantujący zachowanie poufności jej treści oraz zabezpieczającej jej nienaruszalność do daty otwarcia ofert, należy złożyć do dnia </w:t>
      </w:r>
      <w:r w:rsidR="002029D8">
        <w:rPr>
          <w:rFonts w:asciiTheme="minorHAnsi" w:hAnsiTheme="minorHAnsi" w:cstheme="minorHAnsi"/>
          <w:color w:val="FF0000"/>
          <w:sz w:val="20"/>
          <w:szCs w:val="20"/>
        </w:rPr>
        <w:t>20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029D8">
        <w:rPr>
          <w:rFonts w:asciiTheme="minorHAnsi" w:hAnsiTheme="minorHAnsi" w:cstheme="minorHAnsi"/>
          <w:color w:val="FF0000"/>
          <w:sz w:val="20"/>
          <w:szCs w:val="20"/>
        </w:rPr>
        <w:t>12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A66D71">
        <w:rPr>
          <w:rFonts w:asciiTheme="minorHAnsi" w:hAnsiTheme="minorHAnsi" w:cstheme="minorHAnsi"/>
          <w:color w:val="FF0000"/>
          <w:sz w:val="20"/>
          <w:szCs w:val="20"/>
        </w:rPr>
        <w:t>2022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do godziny 12.00</w:t>
      </w:r>
      <w:r w:rsidRPr="007815BC">
        <w:rPr>
          <w:rFonts w:asciiTheme="minorHAnsi" w:hAnsiTheme="minorHAnsi" w:cstheme="minorHAnsi"/>
          <w:sz w:val="20"/>
          <w:szCs w:val="20"/>
        </w:rPr>
        <w:t xml:space="preserve"> w siedzibie Udzielającego zamówienia lub przesłać na adres:</w:t>
      </w:r>
    </w:p>
    <w:p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Samodzielny Publiczny Zakład Opieki Zdrowotnej w Bochni „Szpital Powiatowy” </w:t>
      </w:r>
      <w:r w:rsidRPr="007815BC">
        <w:rPr>
          <w:rFonts w:asciiTheme="minorHAnsi" w:hAnsiTheme="minorHAnsi" w:cstheme="minorHAnsi"/>
          <w:sz w:val="20"/>
          <w:szCs w:val="20"/>
        </w:rPr>
        <w:br/>
        <w:t>im. bł. Marty Wieckiej, 32 – 700 Bochnia, ul. Krakowska 31 (liczy się data doręczenia).</w:t>
      </w:r>
    </w:p>
    <w:p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Koperta powinna być opisana w następujący sposób:</w:t>
      </w:r>
    </w:p>
    <w:p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„Konkurs na udzielanie świadczeń zdrowotnych </w:t>
      </w:r>
      <w:r w:rsidRPr="007815BC">
        <w:rPr>
          <w:rFonts w:asciiTheme="minorHAnsi" w:hAnsiTheme="minorHAnsi" w:cstheme="minorHAnsi"/>
          <w:b/>
          <w:color w:val="FF0000"/>
          <w:sz w:val="20"/>
          <w:szCs w:val="20"/>
        </w:rPr>
        <w:t>Ambulatorium</w:t>
      </w:r>
      <w:r w:rsidRPr="007815BC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Opieki Całodobowej. </w:t>
      </w:r>
      <w:r w:rsidRPr="007815BC">
        <w:rPr>
          <w:rFonts w:asciiTheme="minorHAnsi" w:hAnsiTheme="minorHAnsi" w:cstheme="minorHAnsi"/>
          <w:sz w:val="20"/>
          <w:szCs w:val="20"/>
        </w:rPr>
        <w:t xml:space="preserve">Nie otwierać do dnia </w:t>
      </w:r>
      <w:r w:rsidR="00FB6573">
        <w:rPr>
          <w:rFonts w:asciiTheme="minorHAnsi" w:hAnsiTheme="minorHAnsi" w:cstheme="minorHAnsi"/>
          <w:sz w:val="20"/>
          <w:szCs w:val="20"/>
        </w:rPr>
        <w:t>2</w:t>
      </w:r>
      <w:r w:rsidR="002029D8">
        <w:rPr>
          <w:rFonts w:asciiTheme="minorHAnsi" w:hAnsiTheme="minorHAnsi" w:cstheme="minorHAnsi"/>
          <w:sz w:val="20"/>
          <w:szCs w:val="20"/>
        </w:rPr>
        <w:t>0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029D8">
        <w:rPr>
          <w:rFonts w:asciiTheme="minorHAnsi" w:hAnsiTheme="minorHAnsi" w:cstheme="minorHAnsi"/>
          <w:color w:val="FF0000"/>
          <w:sz w:val="20"/>
          <w:szCs w:val="20"/>
        </w:rPr>
        <w:t>12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A66D71">
        <w:rPr>
          <w:rFonts w:asciiTheme="minorHAnsi" w:hAnsiTheme="minorHAnsi" w:cstheme="minorHAnsi"/>
          <w:color w:val="FF0000"/>
          <w:sz w:val="20"/>
          <w:szCs w:val="20"/>
        </w:rPr>
        <w:t>2022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do godziny 12.00</w:t>
      </w:r>
      <w:r w:rsidRPr="007815BC">
        <w:rPr>
          <w:rFonts w:asciiTheme="minorHAnsi" w:hAnsiTheme="minorHAnsi" w:cstheme="minorHAnsi"/>
          <w:sz w:val="20"/>
          <w:szCs w:val="20"/>
        </w:rPr>
        <w:t xml:space="preserve">”. </w:t>
      </w:r>
    </w:p>
    <w:p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Na kopercie należy umieścić dane Oferenta. </w:t>
      </w:r>
    </w:p>
    <w:p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Celem dokonania zmian bądź poprawek, Oferent może wycofać wcześniej złożona ofertę i złożyć ją ponownie, pod warunkiem zachowania wyznaczonego terminu i zachowania formy pisemnej.</w:t>
      </w:r>
    </w:p>
    <w:p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Oferta złożona po terminie zostanie odrzucona zgodnie z art. 149 ust. 1 pkt. 1 ustawy </w:t>
      </w:r>
      <w:r w:rsidRPr="007815BC">
        <w:rPr>
          <w:rFonts w:asciiTheme="minorHAnsi" w:hAnsiTheme="minorHAnsi" w:cstheme="minorHAnsi"/>
          <w:sz w:val="20"/>
          <w:szCs w:val="20"/>
        </w:rPr>
        <w:br/>
        <w:t xml:space="preserve">z dnia 27 sierpnia 2004 r. o świadczeniach opieki zdrowotnej finansowanych ze </w:t>
      </w:r>
      <w:r w:rsidR="003B72F8">
        <w:rPr>
          <w:rFonts w:asciiTheme="minorHAnsi" w:hAnsiTheme="minorHAnsi" w:cstheme="minorHAnsi"/>
          <w:sz w:val="20"/>
          <w:szCs w:val="20"/>
        </w:rPr>
        <w:t>środkó</w:t>
      </w:r>
      <w:r w:rsidR="004D31B1">
        <w:rPr>
          <w:rFonts w:asciiTheme="minorHAnsi" w:hAnsiTheme="minorHAnsi" w:cstheme="minorHAnsi"/>
          <w:sz w:val="20"/>
          <w:szCs w:val="20"/>
        </w:rPr>
        <w:t>w publicznych (Dz. U. 2019. 1373</w:t>
      </w:r>
      <w:r w:rsidRPr="007815BC">
        <w:rPr>
          <w:rFonts w:asciiTheme="minorHAnsi" w:hAnsiTheme="minorHAnsi" w:cstheme="minorHAnsi"/>
          <w:sz w:val="20"/>
          <w:szCs w:val="20"/>
        </w:rPr>
        <w:t xml:space="preserve"> t.j. z późn. zm.) w zw. z art. 26 ust. 4 ustawy o działalności leczniczej. Wybór drogi pocztowej dostarczenia oferty następuje na ryzyko Oferenta (liczy się data wpływu do Udzielającego zamówienie – nie data nadania czy przekazania kurierowi itp.).</w:t>
      </w:r>
    </w:p>
    <w:p w:rsidR="0042539B" w:rsidRPr="007815BC" w:rsidRDefault="0042539B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MIEJSCE I TERMIN OTWARCIA OFERT</w:t>
      </w:r>
    </w:p>
    <w:p w:rsidR="0042539B" w:rsidRPr="007815BC" w:rsidRDefault="0042539B" w:rsidP="007815BC">
      <w:pPr>
        <w:pStyle w:val="Tekstpodstawowy2"/>
        <w:numPr>
          <w:ilvl w:val="0"/>
          <w:numId w:val="8"/>
        </w:numPr>
        <w:spacing w:line="240" w:lineRule="auto"/>
        <w:ind w:left="284"/>
        <w:rPr>
          <w:rFonts w:asciiTheme="minorHAnsi" w:hAnsiTheme="minorHAnsi" w:cstheme="minorHAnsi"/>
          <w:bCs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Otwarcie ofert </w:t>
      </w:r>
      <w:r w:rsidRPr="007815BC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w zakresie </w:t>
      </w:r>
      <w:r w:rsidRPr="007815BC">
        <w:rPr>
          <w:rFonts w:asciiTheme="minorHAnsi" w:hAnsiTheme="minorHAnsi" w:cstheme="minorHAnsi"/>
          <w:b/>
          <w:color w:val="FF0000"/>
          <w:sz w:val="20"/>
          <w:szCs w:val="20"/>
        </w:rPr>
        <w:t>Ambulatorium</w:t>
      </w:r>
      <w:r w:rsidRPr="007815BC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Opieki Całodobowej</w:t>
      </w:r>
      <w:r w:rsidRPr="007815BC">
        <w:rPr>
          <w:rFonts w:asciiTheme="minorHAnsi" w:hAnsiTheme="minorHAnsi" w:cstheme="minorHAnsi"/>
          <w:sz w:val="20"/>
          <w:szCs w:val="20"/>
        </w:rPr>
        <w:t xml:space="preserve"> odbędzie się w dniu</w:t>
      </w:r>
      <w:r w:rsidR="002029D8">
        <w:rPr>
          <w:rFonts w:asciiTheme="minorHAnsi" w:hAnsiTheme="minorHAnsi" w:cstheme="minorHAnsi"/>
          <w:color w:val="FF0000"/>
          <w:sz w:val="20"/>
          <w:szCs w:val="20"/>
        </w:rPr>
        <w:t xml:space="preserve"> 20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029D8">
        <w:rPr>
          <w:rFonts w:asciiTheme="minorHAnsi" w:hAnsiTheme="minorHAnsi" w:cstheme="minorHAnsi"/>
          <w:color w:val="FF0000"/>
          <w:sz w:val="20"/>
          <w:szCs w:val="20"/>
        </w:rPr>
        <w:t>12</w:t>
      </w:r>
      <w:r w:rsidR="003B72F8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A66D71">
        <w:rPr>
          <w:rFonts w:asciiTheme="minorHAnsi" w:hAnsiTheme="minorHAnsi" w:cstheme="minorHAnsi"/>
          <w:color w:val="FF0000"/>
          <w:sz w:val="20"/>
          <w:szCs w:val="20"/>
        </w:rPr>
        <w:t>2022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o godz. 14.00</w:t>
      </w:r>
      <w:r w:rsidRPr="007815BC">
        <w:rPr>
          <w:rFonts w:asciiTheme="minorHAnsi" w:hAnsiTheme="minorHAnsi" w:cstheme="minorHAnsi"/>
          <w:sz w:val="20"/>
          <w:szCs w:val="20"/>
        </w:rPr>
        <w:t>.</w:t>
      </w:r>
    </w:p>
    <w:p w:rsidR="0042539B" w:rsidRPr="007815BC" w:rsidRDefault="0042539B" w:rsidP="007815BC">
      <w:pPr>
        <w:pStyle w:val="Tekstpodstawowy2"/>
        <w:spacing w:line="240" w:lineRule="auto"/>
        <w:ind w:left="360" w:right="-468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TERMIN ZWIĄZANIA OFERTĄ </w:t>
      </w:r>
    </w:p>
    <w:p w:rsidR="0042539B" w:rsidRPr="007815BC" w:rsidRDefault="0042539B" w:rsidP="007815BC">
      <w:pPr>
        <w:pStyle w:val="Tekstpodstawowy2"/>
        <w:numPr>
          <w:ilvl w:val="2"/>
          <w:numId w:val="7"/>
        </w:numPr>
        <w:tabs>
          <w:tab w:val="clear" w:pos="2460"/>
        </w:tabs>
        <w:spacing w:line="240" w:lineRule="auto"/>
        <w:ind w:left="284" w:right="-468"/>
        <w:rPr>
          <w:rFonts w:asciiTheme="minorHAnsi" w:hAnsiTheme="minorHAnsi" w:cstheme="minorHAnsi"/>
          <w:bCs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Składający ofertę pozostaje nią związany przez okres 30 dni, przy czym bieg terminu rozpoczyna się wraz z upływem terminu składania ofert. </w:t>
      </w:r>
    </w:p>
    <w:p w:rsidR="0042539B" w:rsidRPr="007815BC" w:rsidRDefault="0042539B" w:rsidP="007815BC">
      <w:pPr>
        <w:pStyle w:val="Tekstpodstawowy2"/>
        <w:spacing w:line="240" w:lineRule="auto"/>
        <w:ind w:left="284" w:right="-468"/>
        <w:rPr>
          <w:rFonts w:asciiTheme="minorHAnsi" w:hAnsiTheme="minorHAnsi" w:cstheme="minorHAnsi"/>
          <w:bCs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TRYB I ZAKRES PRAC KOMISJI KONKURSOWEJ</w:t>
      </w:r>
    </w:p>
    <w:p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Konkurs przeprowadza Komisja powołana zarządzeniem Dyrektora Szpitala.</w:t>
      </w:r>
    </w:p>
    <w:p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 przebiegu konkursu Komisja konkursowa sporządza protokół.</w:t>
      </w:r>
    </w:p>
    <w:p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Prace Komisji odbywają się w części jawnej i w części zamkniętej. Oferenci mogą być obecni na części jawnej.</w:t>
      </w:r>
    </w:p>
    <w:p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konkursowa, mając na celu rozstrzygnięcie konkursu ofert, dokonuje następujących czynności w części jawnej:</w:t>
      </w:r>
    </w:p>
    <w:p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Stwierdza prawidłowość ogłoszenia konkursu oraz liczbę otrzymanych ofert;</w:t>
      </w:r>
    </w:p>
    <w:p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Otwiera koperty z ofertami;</w:t>
      </w:r>
    </w:p>
    <w:p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Podaje informacje dotyczące cen ofert.</w:t>
      </w:r>
    </w:p>
    <w:p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konkursowa w części zamkniętej posiedzenia, bez udziału Oferentów, dokonuje następujących czynności:</w:t>
      </w:r>
    </w:p>
    <w:p w:rsidR="0042539B" w:rsidRPr="007815BC" w:rsidRDefault="0042539B" w:rsidP="007815BC">
      <w:pPr>
        <w:pStyle w:val="Tekstpodstawowy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Ustala, które z ofert spełniają warunki określone w Szczegółowych Warunkach Konkursu Ofert;</w:t>
      </w:r>
    </w:p>
    <w:p w:rsidR="0042539B" w:rsidRPr="007815BC" w:rsidRDefault="0042539B" w:rsidP="007815BC">
      <w:pPr>
        <w:pStyle w:val="Tekstpodstawowy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Odrzuca oferty:</w:t>
      </w:r>
    </w:p>
    <w:p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nieodpowiadające warunkom określonym w Szczegółowych Warunkach Konkursu Ofert;</w:t>
      </w:r>
    </w:p>
    <w:p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złożone po terminie;</w:t>
      </w:r>
    </w:p>
    <w:p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zawierające nieprawdziwe informacje;</w:t>
      </w:r>
    </w:p>
    <w:p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oferent nie określił przedmiotu oferty lub nie podał proponowanego wynagrodzenia za realizację umowy,</w:t>
      </w:r>
    </w:p>
    <w:p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zawierające rażąco niską cenę w stosunku do przedmiotu zamówienia,</w:t>
      </w:r>
    </w:p>
    <w:p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Oferent złożył ofertę alternatywą,</w:t>
      </w:r>
    </w:p>
    <w:p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Udzielający zamówienia posiada wiedzę o uprzednim, w okresie 5 lat poprzedzających ogłoszenie postępowania, rozwiązaniu z Oferentem umowy o świadczenie usług zdrowotnych w zakresie lub rodzaju odpowiadającym przedmiotowi ogłoszenia, bez zachowania okresu wypowiedzenia z przyczyn leżących po jego stronie,</w:t>
      </w:r>
    </w:p>
    <w:p w:rsidR="0042539B" w:rsidRPr="007815BC" w:rsidRDefault="0042539B" w:rsidP="007815BC">
      <w:pPr>
        <w:numPr>
          <w:ilvl w:val="2"/>
          <w:numId w:val="18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>jeżeli oferent lub oferta nie spełniają wymaganych warunków określonych w przepisach prawa oraz</w:t>
      </w:r>
      <w:r w:rsidRPr="007815BC">
        <w:rPr>
          <w:rFonts w:cstheme="minorHAnsi"/>
          <w:color w:val="000000"/>
          <w:sz w:val="20"/>
          <w:szCs w:val="20"/>
        </w:rPr>
        <w:t xml:space="preserve"> złożona oferta nie spełnia warunków określonych w SWKO. </w:t>
      </w:r>
    </w:p>
    <w:p w:rsidR="0042539B" w:rsidRPr="007815BC" w:rsidRDefault="0042539B" w:rsidP="007815BC">
      <w:pPr>
        <w:pStyle w:val="Tekstpodstawowy2"/>
        <w:spacing w:line="240" w:lineRule="auto"/>
        <w:ind w:left="2160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przypadku, gdy Oferent nie przedstawił wszystkich wymaganych dokumentów lub gdy oferta zawiera braki formalne, Komisja wzywa Oferenta do usunięcia tych braków w wyznaczonym terminie.</w:t>
      </w:r>
    </w:p>
    <w:p w:rsidR="0042539B" w:rsidRDefault="0042539B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:rsidR="00F10678" w:rsidRPr="007815BC" w:rsidRDefault="00F10678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ROZSTRZYGNIĘCIE KONKURSU</w:t>
      </w:r>
    </w:p>
    <w:p w:rsidR="0042539B" w:rsidRPr="007815BC" w:rsidRDefault="0042539B" w:rsidP="007815BC">
      <w:pPr>
        <w:pStyle w:val="Tekstpodstawowy2"/>
        <w:numPr>
          <w:ilvl w:val="0"/>
          <w:numId w:val="20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nie nastąpiło unieważnienie postępowania konkursowego lub odwołanie konkursu, Komisja ogłasza o rozstrzygnięciu konkursu. Z chwilą ogłoszenia o rozstrzygnięciu postępowania konkursowego następuje jego zakończenie.</w:t>
      </w:r>
    </w:p>
    <w:p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może wybrać ofertę lub większą liczbę ofert, które zapewniają ciągłość udzielanych świadczeń opieki zdrowotnej, kompleksowość udzielanych świadczeń opieki zdrowotnej i ich dostępność.</w:t>
      </w:r>
    </w:p>
    <w:p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może nie dokonać wyboru żadnej oferty, jeżeli nie wynika z nich możliwość właściwego udzielania świadczeń opieki zdrowotnej.</w:t>
      </w:r>
    </w:p>
    <w:p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Wyniki konkursu obowiązują po ich zatwierdzeniu przez Dyrektora Szpitala. Dyrektor Szpitala może odmówić zatwierdzenia wyników konkursu w przypadku stwierdzenia błędów postępowania konkursowego co skutkuje zakończeniem postępowania bez dokonania wyboru ofert.</w:t>
      </w:r>
    </w:p>
    <w:p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Ogłoszenie wyników konkursu wywiesza się na stronie internetowej </w:t>
      </w:r>
      <w:hyperlink r:id="rId7" w:history="1">
        <w:r w:rsidRPr="007815BC">
          <w:rPr>
            <w:rStyle w:val="Hipercze"/>
            <w:rFonts w:asciiTheme="minorHAnsi" w:hAnsiTheme="minorHAnsi" w:cstheme="minorHAnsi"/>
            <w:sz w:val="20"/>
            <w:szCs w:val="20"/>
          </w:rPr>
          <w:t>www.szpital-bochnia.pl</w:t>
        </w:r>
      </w:hyperlink>
      <w:r w:rsidRPr="007815BC">
        <w:rPr>
          <w:rFonts w:asciiTheme="minorHAnsi" w:hAnsiTheme="minorHAnsi" w:cstheme="minorHAnsi"/>
          <w:sz w:val="20"/>
          <w:szCs w:val="20"/>
        </w:rPr>
        <w:t xml:space="preserve"> w terminie 7 dni od daty rozstrzygnięcia konkursu. </w:t>
      </w:r>
    </w:p>
    <w:p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Postępowanie konkursowe zostanie unieważnione, zgodnie z art. 150 ust. 1 ustawy z dnia 27 sierpnia 2004 r. o świadczeniach opieki zdrowotnej finansowanych ze środków publicznych (</w:t>
      </w:r>
      <w:r w:rsidR="00133B0C">
        <w:rPr>
          <w:rFonts w:asciiTheme="minorHAnsi" w:hAnsiTheme="minorHAnsi" w:cstheme="minorHAnsi"/>
          <w:sz w:val="20"/>
          <w:szCs w:val="20"/>
        </w:rPr>
        <w:t xml:space="preserve">t.j. </w:t>
      </w:r>
      <w:r w:rsidRPr="007815BC">
        <w:rPr>
          <w:rFonts w:asciiTheme="minorHAnsi" w:hAnsiTheme="minorHAnsi" w:cstheme="minorHAnsi"/>
          <w:sz w:val="20"/>
          <w:szCs w:val="20"/>
        </w:rPr>
        <w:t>Dz. U.</w:t>
      </w:r>
      <w:r w:rsidR="00F10678">
        <w:rPr>
          <w:rFonts w:asciiTheme="minorHAnsi" w:hAnsiTheme="minorHAnsi" w:cstheme="minorHAnsi"/>
          <w:sz w:val="20"/>
          <w:szCs w:val="20"/>
        </w:rPr>
        <w:t xml:space="preserve"> 2020. 1398</w:t>
      </w:r>
      <w:r w:rsidRPr="007815BC">
        <w:rPr>
          <w:rFonts w:asciiTheme="minorHAnsi" w:hAnsiTheme="minorHAnsi" w:cstheme="minorHAnsi"/>
          <w:sz w:val="20"/>
          <w:szCs w:val="20"/>
        </w:rPr>
        <w:t xml:space="preserve"> z późn. zm.), gdy nie zostanie zakończone wyłonieniem żadnej oferty. </w:t>
      </w:r>
    </w:p>
    <w:p w:rsidR="00171040" w:rsidRPr="007815BC" w:rsidRDefault="00171040" w:rsidP="007815BC">
      <w:pPr>
        <w:pStyle w:val="Tekstpodstawowy2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spacing w:line="24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ŚRODKI ODWOŁAWCZE</w:t>
      </w:r>
    </w:p>
    <w:p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Oferentom, których interes prawny doznał uszczerbku w wyniku naruszenia przez Udzielającego zamówienia zasad przeprowadzania postępowania w sprawie zawarcia umowy o udzielanie świadczeń opieki zdrowotnej, przysługują środki odwoławcze i skarga. Środki odwoławcze nie przysługują na:</w:t>
      </w:r>
    </w:p>
    <w:p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wybór trybu postępowania;</w:t>
      </w:r>
    </w:p>
    <w:p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niedokonanie wyboru Oferenta;</w:t>
      </w:r>
    </w:p>
    <w:p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unieważnienie postępowania w sprawie zawarcia umowy o udzielanie świadczeń opieki zdrowotnej.</w:t>
      </w:r>
    </w:p>
    <w:p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toku postępowania konkursowego w sprawie zawarcia umowy o udzielanie świadczeń opieki zdrowotnej, do czasu zakończenia postępowania, Oferent może złożyć do Komisji konkursowej umotywowany protest w terminie 7 dni roboczych od dnia dokonania zaskarżonej czynności.</w:t>
      </w:r>
    </w:p>
    <w:p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Do czasu rozpatrzenia protestu postępowanie konkursowe ulega zawieszeniu, chyba że z treści protestu wynika, że jest on oczywiście bezzasadny.</w:t>
      </w:r>
    </w:p>
    <w:p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rozpatruje i rozstrzyga protest w ciągu 7 dni od dnia jego otrzymania i udziela pisemnej odpowiedzi składającemu protest. Nieuwzględnienie protestu wymaga uzasadnienia.</w:t>
      </w:r>
    </w:p>
    <w:p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Protest złożony po terminie nie podlega rozpatrzeniu.</w:t>
      </w:r>
    </w:p>
    <w:p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Informację o wniesieniu protestu i jego rozstrzygnięciu niezwłocznie umieszcza się na stronie internetowej </w:t>
      </w:r>
      <w:hyperlink r:id="rId8" w:history="1">
        <w:r w:rsidRPr="007815B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www.szpital-bochnia.pl</w:t>
        </w:r>
      </w:hyperlink>
      <w:r w:rsidRPr="007815BC">
        <w:rPr>
          <w:rFonts w:asciiTheme="minorHAnsi" w:hAnsiTheme="minorHAnsi" w:cstheme="minorHAnsi"/>
          <w:sz w:val="20"/>
          <w:szCs w:val="20"/>
        </w:rPr>
        <w:t>.</w:t>
      </w:r>
    </w:p>
    <w:p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 uwzględnienia protestu, Komisja powtarza zaskarżoną czynność.</w:t>
      </w:r>
    </w:p>
    <w:p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Oferent biorący udział w postępowaniu konkursowym może wnieść do Dyrektora Udzielającego zamówienia, w terminie do 7 dni od dnia ogłoszenia o wyniku postępowania, odwołanie dotyczące rozstrzygnięcia konkursu ofert. Odwołanie wniesione po terminie nie podlega rozpatrzeniu.</w:t>
      </w:r>
    </w:p>
    <w:p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Odwołanie rozpatrywane jest w terminie 7 dni od dnia jego otrzymania. Wniesienie odwołania wstrzymuje zawarcie umowy o udzielanie świadczeń opieki zdrowotnej do czasu jego rozpatrzenia.</w:t>
      </w:r>
    </w:p>
    <w:p w:rsidR="0042539B" w:rsidRPr="007815BC" w:rsidRDefault="0042539B" w:rsidP="007815BC">
      <w:pPr>
        <w:pStyle w:val="Tekstpodstawowy2"/>
        <w:spacing w:line="240" w:lineRule="auto"/>
        <w:ind w:left="360" w:right="-468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ZAWARCIE UMOWY </w:t>
      </w:r>
    </w:p>
    <w:p w:rsidR="0042539B" w:rsidRPr="007815BC" w:rsidRDefault="0042539B" w:rsidP="007815BC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  <w:highlight w:val="cyan"/>
        </w:rPr>
        <w:t>Zawarcie umowy o realizację świadczeń zdrowotnych, których dotyczy konkurs ofert, nastąpi w ciągu 30 dni od dnia otwarcia ofert.</w:t>
      </w:r>
      <w:r w:rsidRPr="007815BC">
        <w:rPr>
          <w:rFonts w:cstheme="minorHAnsi"/>
          <w:sz w:val="20"/>
          <w:szCs w:val="20"/>
        </w:rPr>
        <w:t xml:space="preserve"> Udzielający zamówienia zastrzega sobie możliwość zawarcia umowy z datą późniejszą, w szczególności w związku z przedłużeniem się postępowania o udzielanie przedmiotowego zamówienia.</w:t>
      </w:r>
    </w:p>
    <w:p w:rsidR="0042539B" w:rsidRPr="007815BC" w:rsidRDefault="0042539B" w:rsidP="007815BC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Jeżeli Oferent, który wygrał konkurs uchyli się od zawarcia umowy, Udzielający zamówienia może wybrać najkorzystniejszą spośród pozostałych ofert prawidłowo złożonych. </w:t>
      </w:r>
    </w:p>
    <w:p w:rsidR="0042539B" w:rsidRPr="007815BC" w:rsidRDefault="0042539B" w:rsidP="007815BC">
      <w:pPr>
        <w:pStyle w:val="Tekstpodstawowy2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POSTANOWIENIA KOŃCOWE:</w:t>
      </w:r>
    </w:p>
    <w:p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Udzielający zastrzega sobie prawo odwołania konkursu w całości lub w części bez podania przyczyny. </w:t>
      </w:r>
    </w:p>
    <w:p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Osobą do kontaktu ze strony Udzielającego zamówienie jest: r. pr. Marcin Kowalski, Dział Prawny, tel. (0-14) 615-32-40.</w:t>
      </w:r>
    </w:p>
    <w:p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Zapytania do Szczegółowych Warunków Konkursu Ofert można składać nie później niż na 3 dni przed terminem wyznaczonym na składanie ofert.</w:t>
      </w:r>
    </w:p>
    <w:p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zakresie nieuregulowanym w niniejszym dokumencie oraz załącznikach do niego stosuje się odpowiednie przepisy prawa.</w:t>
      </w:r>
    </w:p>
    <w:p w:rsidR="00133B0C" w:rsidRDefault="00133B0C" w:rsidP="001926BE">
      <w:pPr>
        <w:pStyle w:val="Tekstpodstawowy2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133B0C" w:rsidRPr="00F0528B" w:rsidRDefault="00133B0C" w:rsidP="00133B0C">
      <w:pPr>
        <w:spacing w:after="0" w:line="240" w:lineRule="auto"/>
        <w:ind w:left="4956" w:firstLine="708"/>
        <w:jc w:val="both"/>
        <w:rPr>
          <w:rFonts w:cstheme="minorHAnsi"/>
          <w:b/>
          <w:sz w:val="20"/>
          <w:szCs w:val="20"/>
        </w:rPr>
      </w:pPr>
      <w:r w:rsidRPr="00F0528B">
        <w:rPr>
          <w:rFonts w:cstheme="minorHAnsi"/>
          <w:b/>
          <w:sz w:val="20"/>
          <w:szCs w:val="20"/>
        </w:rPr>
        <w:t>Dyrektor</w:t>
      </w:r>
      <w:r w:rsidR="00F0528B" w:rsidRPr="00F0528B">
        <w:rPr>
          <w:rFonts w:cstheme="minorHAnsi"/>
          <w:b/>
          <w:sz w:val="20"/>
          <w:szCs w:val="20"/>
        </w:rPr>
        <w:t xml:space="preserve"> </w:t>
      </w:r>
      <w:r w:rsidR="00F10678">
        <w:rPr>
          <w:rFonts w:cstheme="minorHAnsi"/>
          <w:b/>
          <w:sz w:val="20"/>
          <w:szCs w:val="20"/>
        </w:rPr>
        <w:t xml:space="preserve">mgr </w:t>
      </w:r>
      <w:r w:rsidR="00F0528B" w:rsidRPr="00F0528B">
        <w:rPr>
          <w:rFonts w:cstheme="minorHAnsi"/>
          <w:b/>
          <w:sz w:val="20"/>
          <w:szCs w:val="20"/>
        </w:rPr>
        <w:t>Jarosław Kycia</w:t>
      </w:r>
    </w:p>
    <w:p w:rsidR="00133B0C" w:rsidRPr="007815BC" w:rsidRDefault="00133B0C" w:rsidP="007815BC">
      <w:pPr>
        <w:pStyle w:val="Tekstpodstawowy2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42539B" w:rsidRPr="007815BC" w:rsidRDefault="0042539B" w:rsidP="007815BC">
      <w:pPr>
        <w:pStyle w:val="Tekstpodstawowy2"/>
        <w:spacing w:line="240" w:lineRule="auto"/>
        <w:ind w:left="-360"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Załączniki: </w:t>
      </w:r>
    </w:p>
    <w:p w:rsidR="0042539B" w:rsidRPr="007815BC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Formularz ofertowy</w:t>
      </w:r>
      <w:r w:rsidRPr="007815BC">
        <w:rPr>
          <w:rFonts w:asciiTheme="minorHAnsi" w:hAnsiTheme="minorHAnsi" w:cstheme="minorHAnsi"/>
          <w:sz w:val="20"/>
          <w:szCs w:val="20"/>
        </w:rPr>
        <w:t>: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 Załącznik nr 1 – dla świadczeń zdrowotnych udzielanych w AOC,</w:t>
      </w:r>
    </w:p>
    <w:p w:rsidR="0042539B" w:rsidRPr="007815BC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Oświadczenie o spełnieniu przez Przyjmującego zamówienie wymogów wskazanych w Szczegółowych Warunkach Konkursu Ofert</w:t>
      </w:r>
      <w:r w:rsidRPr="007815BC">
        <w:rPr>
          <w:rFonts w:asciiTheme="minorHAnsi" w:hAnsiTheme="minorHAnsi" w:cstheme="minorHAnsi"/>
          <w:sz w:val="20"/>
          <w:szCs w:val="20"/>
        </w:rPr>
        <w:t xml:space="preserve"> (wypełniają podmioty lecznicze). </w:t>
      </w:r>
    </w:p>
    <w:p w:rsidR="0042539B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Wzory umów</w:t>
      </w:r>
      <w:r w:rsidRPr="007815BC">
        <w:rPr>
          <w:rFonts w:asciiTheme="minorHAnsi" w:hAnsiTheme="minorHAnsi" w:cstheme="minorHAnsi"/>
          <w:sz w:val="20"/>
          <w:szCs w:val="20"/>
        </w:rPr>
        <w:t>: Załącznik nr 3 – dla świadczeń zdrowotnych udzielanych w AOC,</w:t>
      </w:r>
    </w:p>
    <w:p w:rsidR="00DE7F55" w:rsidRPr="007815BC" w:rsidRDefault="00DE7F55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Klauzula zgody na przetwarzanie danych osobowych</w:t>
      </w:r>
      <w:r w:rsidRPr="00DE7F55">
        <w:rPr>
          <w:rFonts w:asciiTheme="minorHAnsi" w:hAnsiTheme="minorHAnsi" w:cstheme="minorHAnsi"/>
          <w:sz w:val="20"/>
          <w:szCs w:val="20"/>
        </w:rPr>
        <w:t>.</w:t>
      </w: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ED0E0D" w:rsidRPr="007815BC" w:rsidRDefault="0042539B" w:rsidP="001926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D03F46">
        <w:rPr>
          <w:rFonts w:cstheme="minorHAnsi"/>
          <w:b/>
          <w:sz w:val="20"/>
          <w:szCs w:val="20"/>
        </w:rPr>
        <w:t>Dyrektor</w:t>
      </w:r>
      <w:r w:rsidR="00F0528B" w:rsidRPr="00D03F46">
        <w:rPr>
          <w:rFonts w:cstheme="minorHAnsi"/>
          <w:b/>
          <w:sz w:val="20"/>
          <w:szCs w:val="20"/>
        </w:rPr>
        <w:t xml:space="preserve"> </w:t>
      </w:r>
      <w:r w:rsidR="00F10678">
        <w:rPr>
          <w:rFonts w:cstheme="minorHAnsi"/>
          <w:b/>
          <w:sz w:val="20"/>
          <w:szCs w:val="20"/>
        </w:rPr>
        <w:t xml:space="preserve">mgr </w:t>
      </w:r>
      <w:r w:rsidR="00F0528B" w:rsidRPr="00D03F46">
        <w:rPr>
          <w:rFonts w:cstheme="minorHAnsi"/>
          <w:b/>
          <w:sz w:val="20"/>
          <w:szCs w:val="20"/>
        </w:rPr>
        <w:t>Jarosław Kycia</w:t>
      </w:r>
    </w:p>
    <w:sectPr w:rsidR="00ED0E0D" w:rsidRPr="007815BC" w:rsidSect="00D347F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BAD" w:rsidRDefault="00FF5BAD" w:rsidP="0040406D">
      <w:pPr>
        <w:spacing w:after="0" w:line="240" w:lineRule="auto"/>
      </w:pPr>
      <w:r>
        <w:separator/>
      </w:r>
    </w:p>
  </w:endnote>
  <w:endnote w:type="continuationSeparator" w:id="0">
    <w:p w:rsidR="00FF5BAD" w:rsidRDefault="00FF5BAD" w:rsidP="0040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AD" w:rsidRDefault="000937DF">
    <w:pPr>
      <w:pStyle w:val="Stopka"/>
      <w:jc w:val="center"/>
    </w:pPr>
    <w:fldSimple w:instr=" PAGE   \* MERGEFORMAT ">
      <w:r w:rsidR="002029D8">
        <w:rPr>
          <w:noProof/>
        </w:rPr>
        <w:t>7</w:t>
      </w:r>
    </w:fldSimple>
  </w:p>
  <w:p w:rsidR="00FF5BAD" w:rsidRDefault="00FF5B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BAD" w:rsidRDefault="00FF5BAD" w:rsidP="0040406D">
      <w:pPr>
        <w:spacing w:after="0" w:line="240" w:lineRule="auto"/>
      </w:pPr>
      <w:r>
        <w:separator/>
      </w:r>
    </w:p>
  </w:footnote>
  <w:footnote w:type="continuationSeparator" w:id="0">
    <w:p w:rsidR="00FF5BAD" w:rsidRDefault="00FF5BAD" w:rsidP="0040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360E2B88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4"/>
    <w:multiLevelType w:val="multi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sz w:val="22"/>
        <w:szCs w:val="22"/>
      </w:r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5552D7A"/>
    <w:multiLevelType w:val="hybridMultilevel"/>
    <w:tmpl w:val="A1F00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84D40"/>
    <w:multiLevelType w:val="hybridMultilevel"/>
    <w:tmpl w:val="C66EFE60"/>
    <w:lvl w:ilvl="0" w:tplc="29EEDD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B4EA6"/>
    <w:multiLevelType w:val="hybridMultilevel"/>
    <w:tmpl w:val="7D40860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E622220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09B52480"/>
    <w:multiLevelType w:val="hybridMultilevel"/>
    <w:tmpl w:val="F8B6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42E1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11E04"/>
    <w:multiLevelType w:val="hybridMultilevel"/>
    <w:tmpl w:val="E2C42C92"/>
    <w:lvl w:ilvl="0" w:tplc="A808C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245B9A"/>
    <w:multiLevelType w:val="hybridMultilevel"/>
    <w:tmpl w:val="E988A852"/>
    <w:lvl w:ilvl="0" w:tplc="F36298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60" w:hanging="360"/>
      </w:pPr>
    </w:lvl>
    <w:lvl w:ilvl="2" w:tplc="0415001B" w:tentative="1">
      <w:start w:val="1"/>
      <w:numFmt w:val="lowerRoman"/>
      <w:lvlText w:val="%3."/>
      <w:lvlJc w:val="right"/>
      <w:pPr>
        <w:ind w:left="60" w:hanging="180"/>
      </w:pPr>
    </w:lvl>
    <w:lvl w:ilvl="3" w:tplc="0415000F" w:tentative="1">
      <w:start w:val="1"/>
      <w:numFmt w:val="decimal"/>
      <w:lvlText w:val="%4."/>
      <w:lvlJc w:val="left"/>
      <w:pPr>
        <w:ind w:left="780" w:hanging="360"/>
      </w:pPr>
    </w:lvl>
    <w:lvl w:ilvl="4" w:tplc="04150019" w:tentative="1">
      <w:start w:val="1"/>
      <w:numFmt w:val="lowerLetter"/>
      <w:lvlText w:val="%5."/>
      <w:lvlJc w:val="left"/>
      <w:pPr>
        <w:ind w:left="1500" w:hanging="360"/>
      </w:pPr>
    </w:lvl>
    <w:lvl w:ilvl="5" w:tplc="0415001B" w:tentative="1">
      <w:start w:val="1"/>
      <w:numFmt w:val="lowerRoman"/>
      <w:lvlText w:val="%6."/>
      <w:lvlJc w:val="right"/>
      <w:pPr>
        <w:ind w:left="2220" w:hanging="180"/>
      </w:pPr>
    </w:lvl>
    <w:lvl w:ilvl="6" w:tplc="0415000F" w:tentative="1">
      <w:start w:val="1"/>
      <w:numFmt w:val="decimal"/>
      <w:lvlText w:val="%7."/>
      <w:lvlJc w:val="left"/>
      <w:pPr>
        <w:ind w:left="2940" w:hanging="360"/>
      </w:pPr>
    </w:lvl>
    <w:lvl w:ilvl="7" w:tplc="04150019" w:tentative="1">
      <w:start w:val="1"/>
      <w:numFmt w:val="lowerLetter"/>
      <w:lvlText w:val="%8."/>
      <w:lvlJc w:val="left"/>
      <w:pPr>
        <w:ind w:left="3660" w:hanging="360"/>
      </w:pPr>
    </w:lvl>
    <w:lvl w:ilvl="8" w:tplc="0415001B" w:tentative="1">
      <w:start w:val="1"/>
      <w:numFmt w:val="lowerRoman"/>
      <w:lvlText w:val="%9."/>
      <w:lvlJc w:val="right"/>
      <w:pPr>
        <w:ind w:left="4380" w:hanging="180"/>
      </w:pPr>
    </w:lvl>
  </w:abstractNum>
  <w:abstractNum w:abstractNumId="9">
    <w:nsid w:val="27023B25"/>
    <w:multiLevelType w:val="hybridMultilevel"/>
    <w:tmpl w:val="7EBEC4E6"/>
    <w:lvl w:ilvl="0" w:tplc="485097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64084"/>
    <w:multiLevelType w:val="hybridMultilevel"/>
    <w:tmpl w:val="76DAF7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3812400"/>
    <w:multiLevelType w:val="hybridMultilevel"/>
    <w:tmpl w:val="F6E6881A"/>
    <w:lvl w:ilvl="0" w:tplc="10D066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25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206391"/>
    <w:multiLevelType w:val="hybridMultilevel"/>
    <w:tmpl w:val="411642C2"/>
    <w:lvl w:ilvl="0" w:tplc="A1CEE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D7529F"/>
    <w:multiLevelType w:val="hybridMultilevel"/>
    <w:tmpl w:val="8670F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9B4DEE"/>
    <w:multiLevelType w:val="hybridMultilevel"/>
    <w:tmpl w:val="C9A8E8D2"/>
    <w:lvl w:ilvl="0" w:tplc="DDA23236">
      <w:start w:val="1"/>
      <w:numFmt w:val="lowerLetter"/>
      <w:lvlText w:val="%1)"/>
      <w:lvlJc w:val="right"/>
      <w:pPr>
        <w:ind w:left="144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E5FCB"/>
    <w:multiLevelType w:val="hybridMultilevel"/>
    <w:tmpl w:val="2F5C3F4E"/>
    <w:lvl w:ilvl="0" w:tplc="E1ECD526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  <w:rPr>
        <w:rFonts w:hint="default"/>
        <w:b w:val="0"/>
        <w:sz w:val="20"/>
        <w:szCs w:val="22"/>
      </w:rPr>
    </w:lvl>
    <w:lvl w:ilvl="1" w:tplc="35BA749A">
      <w:start w:val="1"/>
      <w:numFmt w:val="upperRoman"/>
      <w:lvlText w:val="%2."/>
      <w:lvlJc w:val="left"/>
      <w:pPr>
        <w:tabs>
          <w:tab w:val="num" w:pos="2748"/>
        </w:tabs>
        <w:ind w:left="2748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3648"/>
        </w:tabs>
        <w:ind w:left="3648" w:hanging="360"/>
      </w:pPr>
      <w:rPr>
        <w:b w:val="0"/>
        <w:sz w:val="22"/>
        <w:szCs w:val="22"/>
      </w:rPr>
    </w:lvl>
    <w:lvl w:ilvl="3" w:tplc="F9C469DA">
      <w:start w:val="4"/>
      <w:numFmt w:val="lowerLetter"/>
      <w:lvlText w:val="%4)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16">
    <w:nsid w:val="4B5669C1"/>
    <w:multiLevelType w:val="hybridMultilevel"/>
    <w:tmpl w:val="9EB4E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A8080D"/>
    <w:multiLevelType w:val="hybridMultilevel"/>
    <w:tmpl w:val="1F3819FC"/>
    <w:lvl w:ilvl="0" w:tplc="09F07A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/>
      </w:rPr>
    </w:lvl>
    <w:lvl w:ilvl="1" w:tplc="D15A2072">
      <w:start w:val="5"/>
      <w:numFmt w:val="upperRoman"/>
      <w:lvlText w:val="%2."/>
      <w:lvlJc w:val="left"/>
      <w:pPr>
        <w:tabs>
          <w:tab w:val="num" w:pos="1920"/>
        </w:tabs>
        <w:ind w:left="1920" w:hanging="720"/>
      </w:pPr>
      <w:rPr>
        <w:rFonts w:hint="default"/>
        <w:b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15001B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BB9A7A08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5" w:tplc="48540DC0">
      <w:start w:val="1"/>
      <w:numFmt w:val="decimal"/>
      <w:lvlText w:val="%6)"/>
      <w:lvlJc w:val="left"/>
      <w:pPr>
        <w:ind w:left="46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4DD24229"/>
    <w:multiLevelType w:val="hybridMultilevel"/>
    <w:tmpl w:val="E034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93B7C"/>
    <w:multiLevelType w:val="hybridMultilevel"/>
    <w:tmpl w:val="A804238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5E20C0F"/>
    <w:multiLevelType w:val="hybridMultilevel"/>
    <w:tmpl w:val="2FB48B54"/>
    <w:lvl w:ilvl="0" w:tplc="316C7A3C">
      <w:start w:val="1"/>
      <w:numFmt w:val="lowerLetter"/>
      <w:lvlText w:val="%1)"/>
      <w:lvlJc w:val="right"/>
      <w:pPr>
        <w:ind w:left="1440" w:hanging="18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9C1FB2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048E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10045"/>
    <w:multiLevelType w:val="hybridMultilevel"/>
    <w:tmpl w:val="C06216AC"/>
    <w:lvl w:ilvl="0" w:tplc="35BA749A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5A60AC14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 w:tplc="DDA23236">
      <w:start w:val="1"/>
      <w:numFmt w:val="lowerLetter"/>
      <w:lvlText w:val="%3)"/>
      <w:lvlJc w:val="right"/>
      <w:pPr>
        <w:ind w:left="1440" w:hanging="180"/>
      </w:pPr>
      <w:rPr>
        <w:rFonts w:ascii="Arial" w:eastAsia="Times New Roman" w:hAnsi="Arial" w:cs="Arial"/>
      </w:rPr>
    </w:lvl>
    <w:lvl w:ilvl="3" w:tplc="976EFB0C">
      <w:start w:val="1"/>
      <w:numFmt w:val="lowerLetter"/>
      <w:lvlText w:val="%4)"/>
      <w:lvlJc w:val="left"/>
      <w:pPr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4E4E572E">
      <w:start w:val="1"/>
      <w:numFmt w:val="upperRoman"/>
      <w:lvlText w:val="%6."/>
      <w:lvlJc w:val="right"/>
      <w:pPr>
        <w:ind w:left="360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1D447F4"/>
    <w:multiLevelType w:val="hybridMultilevel"/>
    <w:tmpl w:val="B302C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1A36D4"/>
    <w:multiLevelType w:val="hybridMultilevel"/>
    <w:tmpl w:val="20A6C120"/>
    <w:lvl w:ilvl="0" w:tplc="122096F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E70FE5"/>
    <w:multiLevelType w:val="hybridMultilevel"/>
    <w:tmpl w:val="5CFA7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9A00040">
      <w:start w:val="1"/>
      <w:numFmt w:val="upperLetter"/>
      <w:lvlText w:val="%3."/>
      <w:lvlJc w:val="left"/>
      <w:pPr>
        <w:ind w:left="198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2"/>
  </w:num>
  <w:num w:numId="3">
    <w:abstractNumId w:val="15"/>
  </w:num>
  <w:num w:numId="4">
    <w:abstractNumId w:val="7"/>
  </w:num>
  <w:num w:numId="5">
    <w:abstractNumId w:val="4"/>
  </w:num>
  <w:num w:numId="6">
    <w:abstractNumId w:val="21"/>
  </w:num>
  <w:num w:numId="7">
    <w:abstractNumId w:val="17"/>
  </w:num>
  <w:num w:numId="8">
    <w:abstractNumId w:val="18"/>
  </w:num>
  <w:num w:numId="9">
    <w:abstractNumId w:val="0"/>
  </w:num>
  <w:num w:numId="10">
    <w:abstractNumId w:val="1"/>
  </w:num>
  <w:num w:numId="11">
    <w:abstractNumId w:val="25"/>
  </w:num>
  <w:num w:numId="12">
    <w:abstractNumId w:val="16"/>
  </w:num>
  <w:num w:numId="13">
    <w:abstractNumId w:val="19"/>
  </w:num>
  <w:num w:numId="14">
    <w:abstractNumId w:val="2"/>
  </w:num>
  <w:num w:numId="15">
    <w:abstractNumId w:val="12"/>
  </w:num>
  <w:num w:numId="16">
    <w:abstractNumId w:val="23"/>
  </w:num>
  <w:num w:numId="17">
    <w:abstractNumId w:val="6"/>
  </w:num>
  <w:num w:numId="18">
    <w:abstractNumId w:val="20"/>
  </w:num>
  <w:num w:numId="19">
    <w:abstractNumId w:val="14"/>
  </w:num>
  <w:num w:numId="20">
    <w:abstractNumId w:val="3"/>
  </w:num>
  <w:num w:numId="21">
    <w:abstractNumId w:val="8"/>
  </w:num>
  <w:num w:numId="22">
    <w:abstractNumId w:val="5"/>
  </w:num>
  <w:num w:numId="23">
    <w:abstractNumId w:val="13"/>
  </w:num>
  <w:num w:numId="24">
    <w:abstractNumId w:val="9"/>
  </w:num>
  <w:num w:numId="25">
    <w:abstractNumId w:val="10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539B"/>
    <w:rsid w:val="000411E1"/>
    <w:rsid w:val="00046B4E"/>
    <w:rsid w:val="000915B3"/>
    <w:rsid w:val="000937DF"/>
    <w:rsid w:val="000F727C"/>
    <w:rsid w:val="000F7665"/>
    <w:rsid w:val="00133B0C"/>
    <w:rsid w:val="00171040"/>
    <w:rsid w:val="001926BE"/>
    <w:rsid w:val="001B2B22"/>
    <w:rsid w:val="001B748C"/>
    <w:rsid w:val="002029D8"/>
    <w:rsid w:val="00227536"/>
    <w:rsid w:val="00253F19"/>
    <w:rsid w:val="00271BCF"/>
    <w:rsid w:val="002976D6"/>
    <w:rsid w:val="003B72F8"/>
    <w:rsid w:val="003F1E77"/>
    <w:rsid w:val="0040406D"/>
    <w:rsid w:val="004113E0"/>
    <w:rsid w:val="004145DB"/>
    <w:rsid w:val="0042539B"/>
    <w:rsid w:val="0044735C"/>
    <w:rsid w:val="004D31B1"/>
    <w:rsid w:val="004F113A"/>
    <w:rsid w:val="00531DE7"/>
    <w:rsid w:val="00552E1C"/>
    <w:rsid w:val="00580AAE"/>
    <w:rsid w:val="00587D86"/>
    <w:rsid w:val="00606ACF"/>
    <w:rsid w:val="0061430D"/>
    <w:rsid w:val="006652AA"/>
    <w:rsid w:val="00676A6C"/>
    <w:rsid w:val="006F753C"/>
    <w:rsid w:val="00726191"/>
    <w:rsid w:val="007815BC"/>
    <w:rsid w:val="007C22B3"/>
    <w:rsid w:val="007C4B97"/>
    <w:rsid w:val="0087102F"/>
    <w:rsid w:val="0087273A"/>
    <w:rsid w:val="00874238"/>
    <w:rsid w:val="00883429"/>
    <w:rsid w:val="00897BA0"/>
    <w:rsid w:val="008A372D"/>
    <w:rsid w:val="008C7D03"/>
    <w:rsid w:val="008D5194"/>
    <w:rsid w:val="008E0686"/>
    <w:rsid w:val="00930D60"/>
    <w:rsid w:val="00960E11"/>
    <w:rsid w:val="009721C9"/>
    <w:rsid w:val="00976435"/>
    <w:rsid w:val="00984664"/>
    <w:rsid w:val="009923C3"/>
    <w:rsid w:val="00996156"/>
    <w:rsid w:val="009A52EF"/>
    <w:rsid w:val="009C54A0"/>
    <w:rsid w:val="009D38B7"/>
    <w:rsid w:val="009E46E9"/>
    <w:rsid w:val="00A05BA9"/>
    <w:rsid w:val="00A66D71"/>
    <w:rsid w:val="00A712A1"/>
    <w:rsid w:val="00B03E00"/>
    <w:rsid w:val="00B23BC5"/>
    <w:rsid w:val="00BC0A7B"/>
    <w:rsid w:val="00BC6A8C"/>
    <w:rsid w:val="00BD1F5B"/>
    <w:rsid w:val="00BE00FB"/>
    <w:rsid w:val="00C76CDB"/>
    <w:rsid w:val="00C83988"/>
    <w:rsid w:val="00C83AD1"/>
    <w:rsid w:val="00CA428C"/>
    <w:rsid w:val="00CC3955"/>
    <w:rsid w:val="00D03F46"/>
    <w:rsid w:val="00D23178"/>
    <w:rsid w:val="00D347F5"/>
    <w:rsid w:val="00DA6EBC"/>
    <w:rsid w:val="00DE7F55"/>
    <w:rsid w:val="00E324AC"/>
    <w:rsid w:val="00E32E88"/>
    <w:rsid w:val="00EB48B6"/>
    <w:rsid w:val="00ED0E0D"/>
    <w:rsid w:val="00F0528B"/>
    <w:rsid w:val="00F10678"/>
    <w:rsid w:val="00F5420B"/>
    <w:rsid w:val="00F63474"/>
    <w:rsid w:val="00F71160"/>
    <w:rsid w:val="00FB6573"/>
    <w:rsid w:val="00FD547A"/>
    <w:rsid w:val="00FF207E"/>
    <w:rsid w:val="00FF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2539B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2539B"/>
    <w:rPr>
      <w:rFonts w:ascii="Arial" w:eastAsia="Times New Roman" w:hAnsi="Arial" w:cs="Arial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42539B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2539B"/>
    <w:rPr>
      <w:rFonts w:ascii="Arial" w:eastAsia="Times New Roman" w:hAnsi="Arial" w:cs="Arial"/>
      <w:sz w:val="24"/>
      <w:szCs w:val="24"/>
    </w:rPr>
  </w:style>
  <w:style w:type="character" w:styleId="Hipercze">
    <w:name w:val="Hyperlink"/>
    <w:rsid w:val="004253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2539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2539B"/>
    <w:rPr>
      <w:rFonts w:ascii="Arial" w:eastAsia="Times New Roman" w:hAnsi="Arial" w:cs="Times New Roman"/>
      <w:sz w:val="20"/>
      <w:szCs w:val="24"/>
    </w:rPr>
  </w:style>
  <w:style w:type="paragraph" w:customStyle="1" w:styleId="Tekstpodstawowy21">
    <w:name w:val="Tekst podstawowy 21"/>
    <w:basedOn w:val="Normalny"/>
    <w:rsid w:val="0042539B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rsid w:val="0042539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D34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och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-boch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3572</Words>
  <Characters>21438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Prawnik</cp:lastModifiedBy>
  <cp:revision>51</cp:revision>
  <dcterms:created xsi:type="dcterms:W3CDTF">2018-01-29T09:22:00Z</dcterms:created>
  <dcterms:modified xsi:type="dcterms:W3CDTF">2022-12-06T08:49:00Z</dcterms:modified>
</cp:coreProperties>
</file>